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88" w:rsidRDefault="002F0588" w:rsidP="002F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1291">
        <w:rPr>
          <w:rFonts w:ascii="Times New Roman" w:hAnsi="Times New Roman" w:cs="Times New Roman"/>
          <w:b/>
          <w:sz w:val="36"/>
          <w:szCs w:val="36"/>
        </w:rPr>
        <w:t>Психолого-педагогическая помощь в организации жизнедеятельности и воспитания детей с РАС</w:t>
      </w:r>
    </w:p>
    <w:p w:rsidR="005C1291" w:rsidRPr="005C1291" w:rsidRDefault="005C1291" w:rsidP="002F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0588" w:rsidRPr="00BF463F" w:rsidRDefault="002F0588" w:rsidP="002F05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63F">
        <w:rPr>
          <w:rFonts w:ascii="Times New Roman" w:hAnsi="Times New Roman" w:cs="Times New Roman"/>
          <w:b/>
          <w:sz w:val="28"/>
          <w:szCs w:val="28"/>
        </w:rPr>
        <w:tab/>
      </w:r>
      <w:r w:rsidR="00BF463F" w:rsidRPr="00BF463F">
        <w:rPr>
          <w:rFonts w:ascii="Times New Roman" w:hAnsi="Times New Roman" w:cs="Times New Roman"/>
          <w:b/>
          <w:sz w:val="28"/>
          <w:szCs w:val="28"/>
        </w:rPr>
        <w:t>Социально-эмоциональное развитие</w:t>
      </w:r>
      <w:r w:rsidRPr="00BF463F">
        <w:rPr>
          <w:rFonts w:ascii="Times New Roman" w:hAnsi="Times New Roman" w:cs="Times New Roman"/>
          <w:b/>
          <w:sz w:val="28"/>
          <w:szCs w:val="28"/>
        </w:rPr>
        <w:t xml:space="preserve"> ребенка с аутизмом </w:t>
      </w:r>
      <w:r w:rsidR="00932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234315</wp:posOffset>
            </wp:positionV>
            <wp:extent cx="1207770" cy="2834640"/>
            <wp:effectExtent l="19050" t="0" r="0" b="0"/>
            <wp:wrapTight wrapText="bothSides">
              <wp:wrapPolygon edited="0">
                <wp:start x="1363" y="0"/>
                <wp:lineTo x="-341" y="1016"/>
                <wp:lineTo x="-341" y="20903"/>
                <wp:lineTo x="1022" y="21484"/>
                <wp:lineTo x="1363" y="21484"/>
                <wp:lineTo x="19760" y="21484"/>
                <wp:lineTo x="20101" y="21484"/>
                <wp:lineTo x="21464" y="21048"/>
                <wp:lineTo x="21464" y="1016"/>
                <wp:lineTo x="20782" y="145"/>
                <wp:lineTo x="19760" y="0"/>
                <wp:lineTo x="1363" y="0"/>
              </wp:wrapPolygon>
            </wp:wrapTight>
            <wp:docPr id="7" name="Рисунок 4" descr="C:\Users\User\Desktop\Мои документы\фото мероприятий, оборудования и др\Фото мероприятий\20170418_091259_Burs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и документы\фото мероприятий, оборудования и др\Фото мероприятий\20170418_091259_Burst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Отслеживайте стереотипные проявления ребенка, придумывайте, на что похоже эти действия, обыгрывайте их, разворачивайте вокруг них игровой сюжет, обогащайте стереотипы новыми вариантами движений, вокализации, эмоциональных состояний. </w:t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Поддерживайте элементы общения, попытки вступить в контакт, реакции на обращение взрослого. </w:t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Постоянно стимулируйте интерес ребенка к внешнему миру. Заинтересованное выполнение вами режимных моментов и не безразличное отношение к ребенку, стимулирует его активность, будет вызывать у него потребность в контакте. </w:t>
      </w:r>
    </w:p>
    <w:p w:rsidR="009E2715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Постоянно привлекайте внимание ребенка к своим действиям. Выразительно комментируйте типичные действия ребенка, связанные с такими режимными моментами, как кормление, одевание, купание, засыпание и тому подобное. Такие ритуалы базируются на повторяющихся ритмах, что вызывает у ребенка чувство преемственности и неизменности, подготовленность к последовательным событиям. Понятно, что необходимо опираться на эти повторения, привнося различные вариации, которые пробуждают у ребенка интерес к определенным действиям. </w:t>
      </w:r>
    </w:p>
    <w:p w:rsidR="00CC3928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588" w:rsidRPr="002F0588">
        <w:rPr>
          <w:rFonts w:ascii="Times New Roman" w:hAnsi="Times New Roman" w:cs="Times New Roman"/>
          <w:sz w:val="28"/>
          <w:szCs w:val="28"/>
        </w:rPr>
        <w:t xml:space="preserve">При тактильном контакте с ребенком говорить ему о своих чувствах, включая даже проявления собственного недовольства его поведением. При этом учитывайте, что </w:t>
      </w:r>
      <w:proofErr w:type="spellStart"/>
      <w:r w:rsidR="002F0588" w:rsidRPr="002F0588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="002F0588" w:rsidRPr="002F0588">
        <w:rPr>
          <w:rFonts w:ascii="Times New Roman" w:hAnsi="Times New Roman" w:cs="Times New Roman"/>
          <w:sz w:val="28"/>
          <w:szCs w:val="28"/>
        </w:rPr>
        <w:t xml:space="preserve"> ребенок способен понимать ваши чувства и речи.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Применяйте (как возможный) метод мобилизации ребенка к игре без всяких требований и инструкций с целью налаживания эмоционально благоприятного, доверительного контакта, даже, несмотря на то, что ребенок может не обращать на вас внимание.</w:t>
      </w:r>
    </w:p>
    <w:p w:rsidR="009E2715" w:rsidRDefault="005C1291" w:rsidP="005C129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Когда идете с ребенком, например, по ступенькам, можно произносить соответствующий текст: «вверх (или вниз) по ступенькам идем, топ-топ-топ-топ». </w:t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>Важным здесь является ритмизация текста, которая совпадает по времени с ритмичным движениями тела.</w:t>
      </w:r>
      <w:proofErr w:type="gramEnd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 Так, качая ребенка, высказывайте ритмичное раскачивание с помощью песенки или стихотворения. </w:t>
      </w:r>
      <w:r w:rsidR="009E27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Постоянно стимулируйте эмоциональные реакции ребенка на тепло, </w:t>
      </w:r>
      <w:r w:rsidR="009E2715" w:rsidRPr="009E2715">
        <w:rPr>
          <w:rFonts w:ascii="Times New Roman" w:hAnsi="Times New Roman" w:cs="Times New Roman"/>
          <w:sz w:val="28"/>
          <w:szCs w:val="28"/>
        </w:rPr>
        <w:lastRenderedPageBreak/>
        <w:t>прохладу, ветер, красочные листья на деревьях, яркое солнце, талый снег, ручьи воды, пение птиц, зеленую траву, цветы; на загрязненные места в природной среде (засорены, с неприятным запахом, грязной водой) и чистые, уютные поляны и тому подобное.</w:t>
      </w:r>
      <w:proofErr w:type="gramEnd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 При этом многократно учите и поощряйте ребенка использовать соответствующие жесты и телодвижения, вокализации, слова и словосочетания; одобряйте такую ее поведение.</w:t>
      </w:r>
    </w:p>
    <w:p w:rsidR="009E2715" w:rsidRDefault="005C1291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Присоединяйтесь к действиям ребенка, а затем постепенно добавляйте многообразие этим действиям, тактично настаивайте на совместных действиях. </w:t>
      </w:r>
    </w:p>
    <w:p w:rsidR="009E2715" w:rsidRDefault="00BF463F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Игровая деятельность</w:t>
      </w:r>
      <w:r w:rsidR="009E2715" w:rsidRPr="009E2715">
        <w:rPr>
          <w:rFonts w:ascii="Times New Roman" w:hAnsi="Times New Roman" w:cs="Times New Roman"/>
          <w:b/>
          <w:sz w:val="28"/>
          <w:szCs w:val="28"/>
        </w:rPr>
        <w:t xml:space="preserve"> ребенка с аутизмом</w:t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: </w:t>
      </w:r>
      <w:r w:rsidR="00932B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233680</wp:posOffset>
            </wp:positionV>
            <wp:extent cx="2122170" cy="1592580"/>
            <wp:effectExtent l="19050" t="0" r="0" b="0"/>
            <wp:wrapTight wrapText="bothSides">
              <wp:wrapPolygon edited="0">
                <wp:start x="776" y="0"/>
                <wp:lineTo x="-194" y="1809"/>
                <wp:lineTo x="-194" y="20670"/>
                <wp:lineTo x="582" y="21445"/>
                <wp:lineTo x="776" y="21445"/>
                <wp:lineTo x="20553" y="21445"/>
                <wp:lineTo x="20747" y="21445"/>
                <wp:lineTo x="21522" y="20928"/>
                <wp:lineTo x="21522" y="1809"/>
                <wp:lineTo x="21135" y="258"/>
                <wp:lineTo x="20553" y="0"/>
                <wp:lineTo x="776" y="0"/>
              </wp:wrapPolygon>
            </wp:wrapTight>
            <wp:docPr id="8" name="Рисунок 5" descr="C:\Users\User\Desktop\Мои документы\фото мероприятий, оборудования и др\Новая папка\IMG-202003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и документы\фото мероприятий, оборудования и др\Новая папка\IMG-20200305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1. Ведите подробные записи своих наблюдений за малейшими деталями поведения ребенка. Чем именно занимается ребенок? Как долго осуществляет это или иное стереотипное действие? Делает перерыв в этом? Куда смотрит? Как реагирует, когда ее пытаются отвлечь?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2. Присоединяйтесь к действиям ребенка. Такие действия дают возможность видеть и почувствовать то, что видит и чувствует ребенок при этом. Также это хороший способ донести ребенку, что его любят, желают с ним общаться и хотят быть рядом с ним, тем самым, вызывая у ребенка желание, присоединиться к реальному миру. В то же время важно, что повторение поведения ребенка со стороны взрослого, вызывает у него чувство недоумения и одновременно является хорошей "ловушкой" внимания.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3. Всеми возможными способами пытайтесь передать, что мир не представляет для ребенка угрозу, его здесь ждут и любят. Завораживающе, захватывайте своими словами и действиями ребенка так, чтобы он понял, что в реальном мире его ждут радость и счастье, по сравнению с его нынешним состоянием одинокого существования.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4. Любое включение в игру ребенка сопровождайте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эмоциональносмысловым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 xml:space="preserve"> комментарием, предоставляя ситуацию, в которой ребенок проявляет себя, положительно эмоциональную окраску и игровой смысл. Например, если ребенок машет кистями рук, посмотреть, на что это похоже и сказать: </w:t>
      </w:r>
      <w:proofErr w:type="gramStart"/>
      <w:r w:rsidRPr="009E2715">
        <w:rPr>
          <w:rFonts w:ascii="Times New Roman" w:hAnsi="Times New Roman" w:cs="Times New Roman"/>
          <w:sz w:val="28"/>
          <w:szCs w:val="28"/>
        </w:rPr>
        <w:t>«Полетели, полетели, на головку сели», или «Быстро, быстро помахали, а теперь медленно»; когда ребенок раскачивается, можно, говоря в такт движений ребенка - «Влево, вправо, влево, вправо» или «Один, два, три - стоп!» и др. Подобные комментарии используйте и как основу для обыгрывания определенных эпизодов сюжета, его развития и детализации.</w:t>
      </w:r>
      <w:proofErr w:type="gramEnd"/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5. Помещение для занятий организуйте таким образом, чтобы была максимальная простота в обстановке, отсутствие каких-либо отвлекающих факторов, поскольку на первом этапе впечатления ребенка должны быть максимально ясными и простыми для восприятия.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6. Для установления зрительного контакта используйте те предметы, которые действительно интересуют ребенка. Это может быть пища (каша, сок, конфеты), игрушки. Так, примером может служить составление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 xml:space="preserve">: сначала необходимо сесть напротив ребенка так, чтобы ему было удобно на вас смотреть.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>, если ребенку очень нравится составлять его, подносить к своему лицу и ждать встречи взглядов. Встретившись с ребенком глазами, улыбнуться и сказать слово «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>». Таким образом, можно установить зрительный контакт около тридцати четырех раз. Постепенно ребенок начнет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15">
        <w:rPr>
          <w:rFonts w:ascii="Times New Roman" w:hAnsi="Times New Roman" w:cs="Times New Roman"/>
          <w:sz w:val="28"/>
          <w:szCs w:val="28"/>
        </w:rPr>
        <w:t xml:space="preserve">привыкать, что после того как он смотрит в глаза, происходит нечто приятное. Итак, смотреть в глаза это хорошо. </w:t>
      </w:r>
    </w:p>
    <w:p w:rsidR="009E2715" w:rsidRDefault="00932B9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1628140</wp:posOffset>
            </wp:positionV>
            <wp:extent cx="2038350" cy="2301240"/>
            <wp:effectExtent l="19050" t="0" r="0" b="0"/>
            <wp:wrapSquare wrapText="bothSides"/>
            <wp:docPr id="2" name="Рисунок 1" descr="C:\Users\User\Desktop\Мои документы\фото мероприятий, оборудования и др\оборудование\P_20170119_125815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фото мероприятий, оборудования и др\оборудование\P_20170119_125815_1_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0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2715"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Расширяйте сенсорный опыт ребенка: необходимо насыщать тело различными физическими движениями (развивать крупную моторику, гладить, щекотать, брать на руки и подбрасывать в воздух), вводить в занятия ритмические упражнения, распространять тактильный опыт через естественные материалы: ходить босиком по траве, песку, земле, дать прикоснуться к веточкам, траве, почувствовать теплую и холодную воду и тому подобное. </w:t>
      </w:r>
      <w:proofErr w:type="gramEnd"/>
    </w:p>
    <w:p w:rsidR="009E2715" w:rsidRPr="009E2715" w:rsidRDefault="009E2715" w:rsidP="002F05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E2715">
        <w:rPr>
          <w:rFonts w:ascii="Times New Roman" w:hAnsi="Times New Roman" w:cs="Times New Roman"/>
          <w:b/>
          <w:sz w:val="28"/>
          <w:szCs w:val="28"/>
        </w:rPr>
        <w:t xml:space="preserve"> реч</w:t>
      </w:r>
      <w:r w:rsidR="00BF463F">
        <w:rPr>
          <w:rFonts w:ascii="Times New Roman" w:hAnsi="Times New Roman" w:cs="Times New Roman"/>
          <w:b/>
          <w:sz w:val="28"/>
          <w:szCs w:val="28"/>
        </w:rPr>
        <w:t>и</w:t>
      </w:r>
      <w:r w:rsidRPr="009E27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Будьте внимательны к интересам ребенка. Сделайте его интерес общим для вас обоих: приобщитесь к рассмотрению предмета, который заинтересовал ребенка, продемонстрируйте возможные действия с ним, расскажите о предмете и тому подобное. Используйте любую ситуацию для обнаружения и расширения возможности совместного интереса, например, можно рассматривать и прислушиваться к звучанию музыкальных инструментов или погремушек, наблюдать за дождем за окном, манипулировать игрушкой, рассматривать книжки, есть вместе.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При каждой возможности присоединяйтесь к деятельности ребенка и имитируйте его движения и действия. Делайте паузы и наблюдайте: ожидает он продолжения или отвечает тем же действием.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Постепенно изменяя, модернизируйте действия, предоставляя им определенный смысл, превращая в игровую деятельность. То же касается и имитации любых вербальных проявлений ребенка. Впоследствии это может </w:t>
      </w:r>
      <w:r w:rsidRPr="009E2715">
        <w:rPr>
          <w:rFonts w:ascii="Times New Roman" w:hAnsi="Times New Roman" w:cs="Times New Roman"/>
          <w:sz w:val="28"/>
          <w:szCs w:val="28"/>
        </w:rPr>
        <w:lastRenderedPageBreak/>
        <w:t xml:space="preserve">превращаться в словесные игры (подбор слов на начальный звук, преобразования вокализаций ребенка на слова или песенки и т.д.).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Естественно будет использовать фрагменты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социальнокоммуникативных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 xml:space="preserve"> игр («ку-ку», «идет коза рогатая ...» и т.д.) с целью демонстрации социального поведения (зрительный контакт, вариативная мимика и интонации, движения тела, уместны жесты).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Если ребенок во время игры прерывает зрительный контакт, прекратите играть и восстановите попытки при условии восстановления зрительного контакта.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Важно поощрять детей к подражанию. Такие звукоподражания как, «тук-тук», «бум», «вжик», «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кх-кх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 xml:space="preserve">», и другие можно </w:t>
      </w:r>
      <w:proofErr w:type="gramStart"/>
      <w:r w:rsidRPr="009E2715">
        <w:rPr>
          <w:rFonts w:ascii="Times New Roman" w:hAnsi="Times New Roman" w:cs="Times New Roman"/>
          <w:sz w:val="28"/>
          <w:szCs w:val="28"/>
        </w:rPr>
        <w:t>использовать с целью проиллюстрировать</w:t>
      </w:r>
      <w:proofErr w:type="gramEnd"/>
      <w:r w:rsidRPr="009E2715">
        <w:rPr>
          <w:rFonts w:ascii="Times New Roman" w:hAnsi="Times New Roman" w:cs="Times New Roman"/>
          <w:sz w:val="28"/>
          <w:szCs w:val="28"/>
        </w:rPr>
        <w:t xml:space="preserve"> свои или чьи-либо действия или содержание прочитанного (рассказанного).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С целью научить ребенка комбинировать слова в словосочетание советуем активно использовать реальные объекты и события, фотографии, графические изображения, - всю доступную наглядность, чтобы продемонстрировать и прокомментировать категории субъект - объектного взаимодействия, действия с предметами и их свойства (признаки). 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Если ребенок научился подражать хотя бы нескольким звукам, его словарный запас надо пытаться расширить для того, чтобы в будущем эти звуки могли иметь определенное значение. Сначала повторять простейшие звуки, потом их более сложные сочетания. Из отработанных звуков в дальнейшем формируют первые слова.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Увиденное во время прогулки, полезно было бы закрепить в другой ситуации, используя фотографии, рисунки или игрушки для иллюстрации. Как обычно, начинаем с предоставления информации в виде </w:t>
      </w:r>
      <w:proofErr w:type="gramStart"/>
      <w:r w:rsidRPr="009E2715">
        <w:rPr>
          <w:rFonts w:ascii="Times New Roman" w:hAnsi="Times New Roman" w:cs="Times New Roman"/>
          <w:sz w:val="28"/>
          <w:szCs w:val="28"/>
        </w:rPr>
        <w:t>комментариев - описаний</w:t>
      </w:r>
      <w:proofErr w:type="gramEnd"/>
      <w:r w:rsidRPr="009E2715">
        <w:rPr>
          <w:rFonts w:ascii="Times New Roman" w:hAnsi="Times New Roman" w:cs="Times New Roman"/>
          <w:sz w:val="28"/>
          <w:szCs w:val="28"/>
        </w:rPr>
        <w:t xml:space="preserve"> окружающего, что привлекает внимание ребенка, предоставляя своим высказыванием социально-эмоциональной окраску: «Смотри-ка, собачка бежит», «Посмотри, малыш бежит». </w:t>
      </w:r>
    </w:p>
    <w:p w:rsidR="00BF463F" w:rsidRDefault="009E271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Следует использовать наглядную демонстрацию назначение предметов, а также словесную подсказку. Для переноса навыков в повседневную жизнь для ребенка, который не использует речь с коммуникативной целью, специально создают ситуации, где он могла бы проявить свое понимание. Например, мама говорит: "Давай готовить обед. Принеси то, в чем мы варим суп"; или: "Давай поливать цветы. Чем ты поливал цветы?" др. </w:t>
      </w:r>
    </w:p>
    <w:p w:rsidR="005F4065" w:rsidRPr="005F4065" w:rsidRDefault="005F4065" w:rsidP="009E27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E2715" w:rsidRPr="005F4065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развитие. </w:t>
      </w:r>
      <w:r w:rsidR="00932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232410</wp:posOffset>
            </wp:positionV>
            <wp:extent cx="2489200" cy="1950720"/>
            <wp:effectExtent l="19050" t="0" r="6350" b="0"/>
            <wp:wrapTight wrapText="bothSides">
              <wp:wrapPolygon edited="0">
                <wp:start x="661" y="0"/>
                <wp:lineTo x="-165" y="1477"/>
                <wp:lineTo x="-165" y="20250"/>
                <wp:lineTo x="496" y="21305"/>
                <wp:lineTo x="661" y="21305"/>
                <wp:lineTo x="20829" y="21305"/>
                <wp:lineTo x="20994" y="21305"/>
                <wp:lineTo x="21655" y="20461"/>
                <wp:lineTo x="21655" y="1477"/>
                <wp:lineTo x="21324" y="211"/>
                <wp:lineTo x="20829" y="0"/>
                <wp:lineTo x="661" y="0"/>
              </wp:wrapPolygon>
            </wp:wrapTight>
            <wp:docPr id="6" name="Рисунок 3" descr="C:\Users\User\Desktop\Мои документы\фото мероприятий, оборудования и др\Фото мероприятий\20170307_09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и документы\фото мероприятий, оборудования и др\Фото мероприятий\20170307_095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95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271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spellStart"/>
      <w:r w:rsidR="009E2715" w:rsidRPr="009E2715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 ребенка художественно-эстетическими средствами на начальном этапе уместно вводить дома </w:t>
      </w:r>
      <w:r w:rsidR="009E2715" w:rsidRPr="009E2715">
        <w:rPr>
          <w:rFonts w:ascii="Times New Roman" w:hAnsi="Times New Roman" w:cs="Times New Roman"/>
          <w:sz w:val="28"/>
          <w:szCs w:val="28"/>
        </w:rPr>
        <w:lastRenderedPageBreak/>
        <w:t>определенные ритуалы. Это могут быть выразительные комментарии, которые сопровождают обычные действия ребенка, связанные с такими режимными моментами, как кормление, одевание, купание, засыпание и тому подобное. Такие ритуалы базируются на повторяющихся ритмах, что вызывает у ребенка чувство преемственности и неизменности, подготовленность к последовательным событиям. Необходимо опираться на эти повторения, привнося различные вариации, которые пробуждают у ребенка интерес к определенным действиям.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Стоит также стремиться вызывать различные реакции ребенка на музыку: сосредоточенность, улыбку, голосовые реакции; развивать его способность подпевать голосом или музыкальным инструментом, вызвать у него чувство удовлетворения от звука, инструмента в руках, повторение движений или звуков.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маленький, стоит с ним танцевать, держа его на руках. Кружить с ним, крепко прижимая все его тело к себе (глубокие объятия). </w:t>
      </w: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не терпит, когда кто-то поет, это не значит, что нужно перестать петь. Стоит пробовать снова и снова развивать у него толерантность к выразительным проявлениям другого человека, используя для этого различные интонации, тембр голоса, ритм, продолжительность пения и состояние ребенка в определенных ситуациях.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Родителям желательно поддерживать наименьшую самостоятельную музыкальную деятельность ребенка, учитывая его любимый музыкальный репертуар, варьировать его; распевать имена, вводить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и пение в рассказывание сказок, игру и т.д.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Введение музыки в повседневную жизнь детей требует от родителей выдумки и инициативы. Любые перемещения в пространстве можно сопровождать маленькими импровизационными стихами-песнями. Так, например, когда мать уходит с ребенком по лестнице, можно произносить соответствующий текст: «вверх (или вниз) по ступенькам идем,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топ-топ-топтоп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». Важным здесь является ритмизация текста, которая совпадает по времени с ритмичными движениями тела. Качая ребенка, можно озвучивать ритмичное раскачивание с помощью песенки или стихотворения.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Для развития ритмического восприятия стоит пользоваться музыкальными инструментами, или тем, что они могут заменить. В домашних условиях это могут быть такие предметы: ложки, палочки, камешки, капроновые бутылочки или коробочки, которые наполняют крупой, горохом, фасолью.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Несмотря на то, что музыка влияет на состояние нервной системы (вызывает различные эмоциональные состояния от покоя и гармонии к </w:t>
      </w: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беспокойству, подавленности или агрессии), важно обратить внимание на то, какую музыку слышит ребенок дома. Возбуждающая, громкая музыка лишает человека (и взрослого, и ребенка) состояния уравновешенности, спокойствия, и может даже побуждает к разрушительным действиям. Гармоничная музыка вызывает ощущение радости, покоя и может быть хорошим фоном для развивающих упражнений и занятий, поскольку способствует концентрации внимания.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Музыку можно использовать перед сном, чтобы помочь ребенку расслабиться и успокоиться. С той же целью и для налаживания эмоционального контакта с ребенком ласковым голосом поют колыбельные, что передает нежные слова и чувства.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Для лучшего запоминания песни или музыкального произведения можно ассоциировать его с тем, что видит ребенок вокруг себя. Можно нарисовать то, что ребенок знает. Очень хорошо дети запоминают песни из мультфильмов. Родители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детей должны не только поддерживать ребенка в его пении, но и следить за тем, чтобы оно не превращалось в своеобразную стереотипию. Для этого важно петь с ребенком разными интонациями, привносить в инсценировку песни дополнительные детали, распространять песенный репертуар ребенка: петь песни, придумывать мелодии на известные стихи и тому подобное. </w:t>
      </w:r>
    </w:p>
    <w:p w:rsidR="005F4065" w:rsidRDefault="005F406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Важно также поддерживать желание ребенка рисовать карандашами и красками, лепить из пластилина и глины, выполнять аппликации из готовых форм, эмоционально комментировать и «обыгрывать» изделия, возвращаться к ним, делать выставку из того, что ребенок сам, или с помощью взрослых сделал.</w:t>
      </w:r>
    </w:p>
    <w:p w:rsidR="005F4065" w:rsidRDefault="00932B9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53975</wp:posOffset>
            </wp:positionV>
            <wp:extent cx="1878330" cy="2225040"/>
            <wp:effectExtent l="19050" t="0" r="7620" b="0"/>
            <wp:wrapTight wrapText="bothSides">
              <wp:wrapPolygon edited="0">
                <wp:start x="876" y="0"/>
                <wp:lineTo x="-219" y="1295"/>
                <wp:lineTo x="-219" y="20712"/>
                <wp:lineTo x="657" y="21452"/>
                <wp:lineTo x="876" y="21452"/>
                <wp:lineTo x="20592" y="21452"/>
                <wp:lineTo x="20811" y="21452"/>
                <wp:lineTo x="21688" y="20897"/>
                <wp:lineTo x="21688" y="1295"/>
                <wp:lineTo x="21249" y="185"/>
                <wp:lineTo x="20592" y="0"/>
                <wp:lineTo x="876" y="0"/>
              </wp:wrapPolygon>
            </wp:wrapTight>
            <wp:docPr id="5" name="Рисунок 2" descr="C:\Users\User\Desktop\Мои документы\фото мероприятий, оборудования и др\оборудование\P_20170203_134731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и документы\фото мероприятий, оборудования и др\оборудование\P_20170203_134731_1_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225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4065">
        <w:rPr>
          <w:rFonts w:ascii="Times New Roman" w:hAnsi="Times New Roman" w:cs="Times New Roman"/>
          <w:b/>
          <w:sz w:val="28"/>
          <w:szCs w:val="28"/>
        </w:rPr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Ф</w:t>
      </w:r>
      <w:r w:rsidR="005F4065" w:rsidRPr="005F4065">
        <w:rPr>
          <w:rFonts w:ascii="Times New Roman" w:hAnsi="Times New Roman" w:cs="Times New Roman"/>
          <w:b/>
          <w:sz w:val="28"/>
          <w:szCs w:val="28"/>
        </w:rPr>
        <w:t>изическ</w:t>
      </w:r>
      <w:r w:rsidR="00BF463F">
        <w:rPr>
          <w:rFonts w:ascii="Times New Roman" w:hAnsi="Times New Roman" w:cs="Times New Roman"/>
          <w:b/>
          <w:sz w:val="28"/>
          <w:szCs w:val="28"/>
        </w:rPr>
        <w:t>ое</w:t>
      </w:r>
      <w:r w:rsidR="00BF463F" w:rsidRPr="00BF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 ребенка</w:t>
      </w:r>
      <w:r w:rsidR="005F4065" w:rsidRPr="005F4065">
        <w:rPr>
          <w:rFonts w:ascii="Times New Roman" w:hAnsi="Times New Roman" w:cs="Times New Roman"/>
          <w:b/>
          <w:sz w:val="28"/>
          <w:szCs w:val="28"/>
        </w:rPr>
        <w:t>.</w:t>
      </w:r>
      <w:r w:rsidR="005F4065" w:rsidRPr="005F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Специфику коррекции психомоторики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ребенка можно легко понять, воспользовавшись следующим образным примером. Представьте, что вы следуете из точки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к точке Б и замечаете, что на вашем пути появляется препятствие, для преодоления которых вам необходимо приложить значительное количество усилий, что вы будете делать? Вы вернетесь обратно? Пойдете напролом? Задержитесь у препятствия, ища обходные пути? Ответ может быть разным, но менее вероятно, что вы приложите сверх нормы усилия для преодоления препятствия. Этот вариант становится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65">
        <w:rPr>
          <w:rFonts w:ascii="Times New Roman" w:hAnsi="Times New Roman" w:cs="Times New Roman"/>
          <w:sz w:val="28"/>
          <w:szCs w:val="28"/>
        </w:rPr>
        <w:t xml:space="preserve">вероятным, если человек уже встречался с подобными препятствиями и успешно их преодолевал, человек который знает, что обойти препятствие не </w:t>
      </w: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удастся. Ребенок -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аутист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встречается с трудностями в формировании навыков (препятствие в данном случае - это и есть биологическая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дефицитарность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). У него нет понимания, что от усвоения определенного навыка зависит степень его адаптации,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следовательно и комфорта в будущем. Он пытается избежать трудностей, отложить, оттянуть борьбу за развитие, ограничить себя пользованием уже имеющимися навыками (пассивная адаптация). Иногда ему не хватает настойчивости, чтобы дотянуться до более высокого уровня развития.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Задача взрослого - помочь ребенку понять, что обходных путей нет, помочь увидеть перспективы, которые открываются для ребенка, когда он выходит на высшую ступень развития, помочь научиться и привыкнуть ребенку, что и в дальнейшем нужно прилагать немало усилий для того, чтобы развиваться. Такая активная позиция ребенка формируется только при одном условии - опираясь на активную позицию взрослых, которые занимаются ребенком, когда он находится на начальных, неосознанных этапах онтогенеза.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Занятия физической культурой требуют любви к нему и настойчивости, которые, прежде всего, должны характеризовать родителей, и тогда эти качества станут возможными для ребенка. Чтобы развить, изменить ребенка, необходимо изменить себя. Абсурдно требовать от ребенка не применять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аутостимуляцию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, если не в силах преодолеть собственные вредные привычки (например, курение).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Интерес к физическим упражнениям можно развивать через «мягкое принуждение». Ребенок часто с опаской относится к новым физическим упражнениям и может протестовать, взрослый в свою очередь может принуждать до определенной степени, пока ребенок «Не попробует» новое упражнение или движение и тому подобное.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Существует мнение, что психолог не может оказывать помощь близким и родным людям, несмотря на это родители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детей должны стать психологами, повысить свою психологическую компетентность, поскольку ребенок потребует коррекции в течение всей жизни. При этом они должны отличать роль отца или матери от роли психолога - педагога, осуществляющего коррекционную работу. Выполняя роль психолога, родители должны отказаться от «родительского чувства»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65">
        <w:rPr>
          <w:rFonts w:ascii="Times New Roman" w:hAnsi="Times New Roman" w:cs="Times New Roman"/>
          <w:sz w:val="28"/>
          <w:szCs w:val="28"/>
        </w:rPr>
        <w:t xml:space="preserve">заниматься, то есть, научиться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объективно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смотреть на ситуацию коррекции. Здоровый, «ясный» взгляд позволит избежать постановки недостижимых целей и чрезмерных разочарований. </w:t>
      </w:r>
    </w:p>
    <w:p w:rsidR="005C1291" w:rsidRDefault="005C1291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291" w:rsidRDefault="005C1291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 с</w:t>
      </w:r>
      <w:r w:rsidRPr="005F4065">
        <w:rPr>
          <w:rFonts w:ascii="Times New Roman" w:hAnsi="Times New Roman" w:cs="Times New Roman"/>
          <w:b/>
          <w:sz w:val="28"/>
          <w:szCs w:val="28"/>
        </w:rPr>
        <w:t>оциально-бытовы</w:t>
      </w:r>
      <w:r w:rsidR="00BF463F">
        <w:rPr>
          <w:rFonts w:ascii="Times New Roman" w:hAnsi="Times New Roman" w:cs="Times New Roman"/>
          <w:b/>
          <w:sz w:val="28"/>
          <w:szCs w:val="28"/>
        </w:rPr>
        <w:t>х</w:t>
      </w:r>
      <w:r w:rsidRPr="005F4065">
        <w:rPr>
          <w:rFonts w:ascii="Times New Roman" w:hAnsi="Times New Roman" w:cs="Times New Roman"/>
          <w:b/>
          <w:sz w:val="28"/>
          <w:szCs w:val="28"/>
        </w:rPr>
        <w:t xml:space="preserve"> навык</w:t>
      </w:r>
      <w:r w:rsidR="00BF463F">
        <w:rPr>
          <w:rFonts w:ascii="Times New Roman" w:hAnsi="Times New Roman" w:cs="Times New Roman"/>
          <w:b/>
          <w:sz w:val="28"/>
          <w:szCs w:val="28"/>
        </w:rPr>
        <w:t>ов</w:t>
      </w:r>
      <w:r w:rsidRPr="005F4065">
        <w:rPr>
          <w:rFonts w:ascii="Times New Roman" w:hAnsi="Times New Roman" w:cs="Times New Roman"/>
          <w:b/>
          <w:sz w:val="28"/>
          <w:szCs w:val="28"/>
        </w:rPr>
        <w:t>.</w:t>
      </w:r>
      <w:r w:rsidR="005C1291" w:rsidRPr="005C12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C129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232410</wp:posOffset>
            </wp:positionV>
            <wp:extent cx="2579370" cy="1950720"/>
            <wp:effectExtent l="19050" t="0" r="0" b="0"/>
            <wp:wrapTight wrapText="bothSides">
              <wp:wrapPolygon edited="0">
                <wp:start x="638" y="0"/>
                <wp:lineTo x="-160" y="1477"/>
                <wp:lineTo x="-160" y="20250"/>
                <wp:lineTo x="479" y="21305"/>
                <wp:lineTo x="638" y="21305"/>
                <wp:lineTo x="20739" y="21305"/>
                <wp:lineTo x="20898" y="21305"/>
                <wp:lineTo x="21536" y="20461"/>
                <wp:lineTo x="21536" y="1477"/>
                <wp:lineTo x="21217" y="211"/>
                <wp:lineTo x="20739" y="0"/>
                <wp:lineTo x="638" y="0"/>
              </wp:wrapPolygon>
            </wp:wrapTight>
            <wp:docPr id="10" name="Рисунок 7" descr="C:\Users\User\Desktop\20200817_11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00817_114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5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Побуждать играть со сверстниками в прятки, или с любимой игрушкой (если ребенок не хочет общаться со своими сверстниками, пусть сначала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лишь наблюдает за игрой со стороны). Для начала вы частично накрываете игрушку (мишку) одеялом и спрашиваете: «Где мишка?», А затем отворачиваете одеяло и показываете игрушку. Затем смотрите, сможет ли ребенок сам найти игрушку. Постепенно накрываете все большую часть игрушки, и, наконец, закрываете ее полностью.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Прятать игрушки под прозрачные банки, бутылки, а затем - под непрозрачные. Когда ребенок сидит за столом, можно спрятать игрушку, издающую звуки, под стол и активно двигать ею. Время от времени поднимать игрушку, показывать ребенку и снова прятать. В конце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он потянется за ней.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выбрасывает игрушки из кровати или манежа, стоит возвращать их; таким образом, ребенок понимает, что игрушки продолжают существовать, даже когда он их не видит.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Катать машинки, шарики, мячики и т.п. по трубам, чтобы ребенок видел, как игрушка исчезает в трубе и появляется с другого конца. Подведите ребенка к играющим детям на коврике, а затем предложите сделать это именно с вами и группой детей.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Играть в «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через туннель» и другие игры, в которых надо исчезнуть и появиться.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Предоставить ребенку возможность исследовать различные, в том числе необычные виды окружающей обстановки. Используйте «подсказки».</w:t>
      </w:r>
    </w:p>
    <w:p w:rsidR="005F4065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>Всеми возможными способами давайте ребенку понять, что будет осуществляться в ближайшее время. Это поможет ему быстрее изучить режим дня и лучше понимать мир вокруг себя. Эффективно для этого использовать фотографии или предметы-символы. Предупреждайте ребенка о том, что собираетесь делать, простыми словами. Рекомендуется использовать в аналогичных ситуациях одни и те же слова. Также следует использовать невербальные подсказки: например перед тем как идти на улицу, берите один и тот же мячик, или перед каждым принятием пищи звоните в звонок. В конце каждой игры или занятия можно включать музыку как сигнал, что пора заканчивать игру и убирать игрушки.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Когда ребенок овладеет различными видами подбора предметов, переходите к выбору предмета из группы. Попросите ребенка выбрать из группы предметов определенный объект. Например, поставьте перед ним машину, книгу, чашку и предложите дать вам чашку. Тренируйтесь сначала с реальными предметами, а затем с карточками. Впоследствии делайте то же самое, но вместо названия предмета укажите его цвет, форму или размер. Играйте с ребенком в «магазин» используя различные предметы.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Читайте ребенку детские стишки и пойте песенки - ритм и рифма способствуют развитию, как речевых навыков, так и навыков чтения. Побуждайте ребенка подсказывать вам «забытые» слова и строки.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Напишите на карточках два сильно отличающихся слова, например «дом» и «телевизор», и попросите ребенка подобрать вторую карточку со словом «телевизор».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Прикрепите к предметам обстановки карточки с их названиями: «дверь», «стол», «стул» и поиграйте с ребенком «Найди пару». Вы можете дать ребенку второй набор таких же карточек и попросить прикрепить каждую на свое место или принести вам какую-то конкретную карточку. </w:t>
      </w:r>
    </w:p>
    <w:p w:rsidR="005F4065" w:rsidRP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На начальных этапах обучения социально-бытовым навыкам главной задачей является организация поведения, формирования установка на выполнение конкретной задачи. Невозможно научить ребенка сразу всему, лучше сначала сосредоточиться на одном наиболее посильном навыке, постепенно подключая его к простейшим операциям в других бытовых ситуациях. Процесс усвоения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ребенком бытовых навыков является длительным и постепенным, требует большого терпения от окружающих людей. Пошаговая система позволяет быстро и эффективно обучать ребенка с расстройствами аутистического спектра определенным навыкам. Для этого определяется уровень, на котором он может самостоятельно выполнить</w:t>
      </w:r>
      <w:r w:rsidR="00BF463F">
        <w:rPr>
          <w:rFonts w:ascii="Times New Roman" w:hAnsi="Times New Roman" w:cs="Times New Roman"/>
          <w:sz w:val="28"/>
          <w:szCs w:val="28"/>
        </w:rPr>
        <w:t xml:space="preserve"> </w:t>
      </w:r>
      <w:r w:rsidR="00BF463F" w:rsidRPr="00BF463F">
        <w:rPr>
          <w:rFonts w:ascii="Times New Roman" w:hAnsi="Times New Roman" w:cs="Times New Roman"/>
          <w:sz w:val="28"/>
          <w:szCs w:val="28"/>
        </w:rPr>
        <w:t xml:space="preserve">любое действие в рамках этого навыка и следующий маленький шаг, которому нужно научить ребенка. Каждый навык необходимо последовательно разделить на шаги - от </w:t>
      </w:r>
      <w:proofErr w:type="gramStart"/>
      <w:r w:rsidR="00BF463F" w:rsidRPr="00BF463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BF463F" w:rsidRPr="00BF463F">
        <w:rPr>
          <w:rFonts w:ascii="Times New Roman" w:hAnsi="Times New Roman" w:cs="Times New Roman"/>
          <w:sz w:val="28"/>
          <w:szCs w:val="28"/>
        </w:rPr>
        <w:t xml:space="preserve"> к сложному. Помощь взрослого постепенно уменьшается в объеме, если ребенок усваивает действия внутри навыка, переходит от физической помощи к жесту, а в дальнейшем - к инструкции.</w:t>
      </w:r>
    </w:p>
    <w:sectPr w:rsidR="005F4065" w:rsidRPr="00BF463F" w:rsidSect="00CC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588"/>
    <w:rsid w:val="002F0588"/>
    <w:rsid w:val="005C1291"/>
    <w:rsid w:val="005F4065"/>
    <w:rsid w:val="00932B95"/>
    <w:rsid w:val="009E2715"/>
    <w:rsid w:val="00BF463F"/>
    <w:rsid w:val="00C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2021-03-19T06:11:00Z</dcterms:created>
  <dcterms:modified xsi:type="dcterms:W3CDTF">2021-03-19T07:16:00Z</dcterms:modified>
</cp:coreProperties>
</file>