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B4" w:rsidRPr="00465CB4" w:rsidRDefault="00465CB4" w:rsidP="00465CB4">
      <w:pPr>
        <w:pStyle w:val="a3"/>
        <w:jc w:val="center"/>
        <w:rPr>
          <w:sz w:val="36"/>
          <w:szCs w:val="36"/>
        </w:rPr>
      </w:pPr>
      <w:r w:rsidRPr="00465CB4">
        <w:rPr>
          <w:b/>
          <w:bCs/>
          <w:sz w:val="36"/>
          <w:szCs w:val="36"/>
        </w:rPr>
        <w:t>Памятка для учителей по эффективной работе с детьми с РАС</w:t>
      </w:r>
    </w:p>
    <w:p w:rsidR="00465CB4" w:rsidRPr="00465CB4" w:rsidRDefault="00465CB4" w:rsidP="00465CB4">
      <w:pPr>
        <w:pStyle w:val="a3"/>
        <w:jc w:val="center"/>
      </w:pPr>
      <w:r>
        <w:rPr>
          <w:lang/>
        </w:rPr>
        <w:t> </w:t>
      </w:r>
    </w:p>
    <w:p w:rsidR="00465CB4" w:rsidRPr="00465CB4" w:rsidRDefault="00465CB4" w:rsidP="00465CB4">
      <w:pPr>
        <w:pStyle w:val="a3"/>
      </w:pPr>
      <w:r w:rsidRPr="00465CB4">
        <w:t>1. Строго придерживаться определенного режима обучения ребенка;</w:t>
      </w:r>
    </w:p>
    <w:p w:rsidR="00465CB4" w:rsidRPr="00465CB4" w:rsidRDefault="00465CB4" w:rsidP="00465CB4">
      <w:pPr>
        <w:pStyle w:val="a3"/>
      </w:pPr>
      <w:r w:rsidRPr="00465CB4">
        <w:t>2. Соблюдать ежедневные ритуалы (они обеспечивают безопасность ребенка);</w:t>
      </w:r>
    </w:p>
    <w:p w:rsidR="00465CB4" w:rsidRPr="00465CB4" w:rsidRDefault="00465CB4" w:rsidP="00465CB4">
      <w:pPr>
        <w:pStyle w:val="a3"/>
      </w:pPr>
      <w:r w:rsidRPr="00465CB4">
        <w:t>3. Повсеместно использовать тактильный и зрительный контакт, но не настаивайте на нем в случае отказа. Не оставляйте свои попытки;</w:t>
      </w:r>
    </w:p>
    <w:p w:rsidR="00465CB4" w:rsidRPr="00465CB4" w:rsidRDefault="00465CB4" w:rsidP="00465CB4">
      <w:pPr>
        <w:pStyle w:val="a3"/>
      </w:pPr>
      <w:r w:rsidRPr="00465CB4">
        <w:t xml:space="preserve">4. Необходимо быть последовательным, действовать поэтапно, не форсируя событий, и помнить: работа с </w:t>
      </w:r>
      <w:proofErr w:type="spellStart"/>
      <w:r w:rsidRPr="00465CB4">
        <w:t>аутичным</w:t>
      </w:r>
      <w:proofErr w:type="spellEnd"/>
      <w:r w:rsidRPr="00465CB4">
        <w:t xml:space="preserve"> ребенком — тонкое, даже деликатное дело, требующее ощутимых временных затрат;</w:t>
      </w:r>
    </w:p>
    <w:p w:rsidR="00465CB4" w:rsidRPr="00465CB4" w:rsidRDefault="00465CB4" w:rsidP="00465CB4">
      <w:pPr>
        <w:pStyle w:val="a3"/>
      </w:pPr>
      <w:r w:rsidRPr="00465CB4">
        <w:t>5. Помнить, что одна из главных задача учителя — вовлечь ребенка в индивидуальную и совместную учебную деятельность.</w:t>
      </w:r>
    </w:p>
    <w:p w:rsidR="00465CB4" w:rsidRPr="00465CB4" w:rsidRDefault="00465CB4" w:rsidP="00465CB4">
      <w:pPr>
        <w:pStyle w:val="a3"/>
      </w:pPr>
      <w:r w:rsidRPr="00465CB4">
        <w:t xml:space="preserve">6. Помнить, что </w:t>
      </w:r>
      <w:proofErr w:type="spellStart"/>
      <w:r w:rsidRPr="00465CB4">
        <w:t>аутичные</w:t>
      </w:r>
      <w:proofErr w:type="spellEnd"/>
      <w:r w:rsidRPr="00465CB4">
        <w:t xml:space="preserve"> дети видят смысл какой-либо деятельности только тогда, когда она четко заранее запрограммирована. Так, дети должны знать, что делать в первую очередь, какую последовательность действий совершать, как закончить;</w:t>
      </w:r>
    </w:p>
    <w:p w:rsidR="00465CB4" w:rsidRPr="00465CB4" w:rsidRDefault="00465CB4" w:rsidP="00465CB4">
      <w:pPr>
        <w:pStyle w:val="a3"/>
      </w:pPr>
      <w:r w:rsidRPr="00465CB4">
        <w:t xml:space="preserve">7. Для помощи детям в осмыслении их деятельности, используйте в обучении ребенка схемы. Так, в помещении, где находится </w:t>
      </w:r>
      <w:proofErr w:type="spellStart"/>
      <w:r w:rsidRPr="00465CB4">
        <w:t>аутичный</w:t>
      </w:r>
      <w:proofErr w:type="spellEnd"/>
      <w:r w:rsidRPr="00465CB4">
        <w:t xml:space="preserve"> ребенок, можно разместить пооперационные карты, на которых в виде символов обозначена четкая последовательность действий. Или же делать такого рода схемы на каждое занятие с ребенком. В начале каждого урока необходимо четко проговаривать план урока для всех учащихся;</w:t>
      </w:r>
    </w:p>
    <w:p w:rsidR="00465CB4" w:rsidRPr="00465CB4" w:rsidRDefault="00465CB4" w:rsidP="00465CB4">
      <w:pPr>
        <w:pStyle w:val="a3"/>
      </w:pPr>
      <w:r w:rsidRPr="00465CB4">
        <w:t xml:space="preserve">8. Поскольку </w:t>
      </w:r>
      <w:proofErr w:type="spellStart"/>
      <w:r w:rsidRPr="00465CB4">
        <w:t>аутичные</w:t>
      </w:r>
      <w:proofErr w:type="spellEnd"/>
      <w:r w:rsidRPr="00465CB4">
        <w:t xml:space="preserve"> дети, как правило, любят заниматься коллекционированием, то можно привлекать таких детей к созданию и сортировке гербариев, коллекций камней, учебных карточек, ракушек, фотографий и т. д.;</w:t>
      </w:r>
    </w:p>
    <w:p w:rsidR="00465CB4" w:rsidRPr="00465CB4" w:rsidRDefault="00465CB4" w:rsidP="00465CB4">
      <w:pPr>
        <w:pStyle w:val="a3"/>
      </w:pPr>
      <w:r w:rsidRPr="00465CB4">
        <w:t>9. Хорошо бы разместить в классе несколько зеркал на уровне глаз ребенка. Это нужно для того, чтобы помочь ребенку осознать свое тело.</w:t>
      </w:r>
    </w:p>
    <w:p w:rsidR="00465CB4" w:rsidRPr="00465CB4" w:rsidRDefault="00465CB4" w:rsidP="00465CB4">
      <w:pPr>
        <w:pStyle w:val="a3"/>
      </w:pPr>
      <w:r w:rsidRPr="00465CB4">
        <w:t>10. Для того чтобы помочь ребенку ориентироваться на рабочем месте, желательно сделать разметку на столе или парте: нарисовать контуры тетради или листа, линейки, ручки. Тогда ему легче будет привыкнуть к своей парте и осмыслить, что от него требуется;</w:t>
      </w:r>
    </w:p>
    <w:p w:rsidR="00465CB4" w:rsidRPr="00465CB4" w:rsidRDefault="00465CB4" w:rsidP="00465CB4">
      <w:pPr>
        <w:pStyle w:val="a3"/>
      </w:pPr>
      <w:r w:rsidRPr="00465CB4">
        <w:t>11. Если ребенок работает в прописях или в тетрадях, можно указывать в них стрелками направление движения руки;</w:t>
      </w:r>
    </w:p>
    <w:p w:rsidR="00465CB4" w:rsidRPr="00465CB4" w:rsidRDefault="00465CB4" w:rsidP="00465CB4">
      <w:pPr>
        <w:pStyle w:val="a3"/>
      </w:pPr>
      <w:r w:rsidRPr="00465CB4">
        <w:t>12. Чтобы повысить мотивацию ребенка к обучению и вызвать потребность в диалоге, взрослый может на время проведения занятий с его согласия поменяться с ним ролями. Пусть ребенок попытается объяснить “непонятливому” учителю и другим детям, как выполнять то или иное задание;</w:t>
      </w:r>
    </w:p>
    <w:p w:rsidR="00465CB4" w:rsidRPr="00465CB4" w:rsidRDefault="00465CB4" w:rsidP="00465CB4">
      <w:pPr>
        <w:pStyle w:val="a3"/>
      </w:pPr>
      <w:r w:rsidRPr="00465CB4">
        <w:lastRenderedPageBreak/>
        <w:t xml:space="preserve">13. Учитель в случае, если </w:t>
      </w:r>
      <w:proofErr w:type="spellStart"/>
      <w:r w:rsidRPr="00465CB4">
        <w:t>аутичному</w:t>
      </w:r>
      <w:proofErr w:type="spellEnd"/>
      <w:r w:rsidRPr="00465CB4">
        <w:t xml:space="preserve"> ребенку понадобится физическая помощь в организации действия, должен в буквальном смысле “работать” руками ребенка, писать или рисовать вместе с ним, держа один карандаш;</w:t>
      </w:r>
    </w:p>
    <w:p w:rsidR="00465CB4" w:rsidRPr="00465CB4" w:rsidRDefault="00465CB4" w:rsidP="00465CB4">
      <w:pPr>
        <w:pStyle w:val="a3"/>
      </w:pPr>
      <w:r w:rsidRPr="00465CB4">
        <w:t xml:space="preserve">14. Поскольку </w:t>
      </w:r>
      <w:proofErr w:type="spellStart"/>
      <w:r w:rsidRPr="00465CB4">
        <w:t>аутичным</w:t>
      </w:r>
      <w:proofErr w:type="spellEnd"/>
      <w:r w:rsidRPr="00465CB4">
        <w:t xml:space="preserve"> детям трудно осваивать любой новый вид деятельности, а они всегда стремятся выполнить все хорошо, то на первых этапах работы надо подбирать такие задания, с которыми они обязательно справятся;</w:t>
      </w:r>
    </w:p>
    <w:p w:rsidR="00465CB4" w:rsidRPr="00465CB4" w:rsidRDefault="00465CB4" w:rsidP="00465CB4">
      <w:pPr>
        <w:pStyle w:val="a3"/>
      </w:pPr>
      <w:r w:rsidRPr="00465CB4">
        <w:t xml:space="preserve">15. Следует помнить, что </w:t>
      </w:r>
      <w:proofErr w:type="spellStart"/>
      <w:r w:rsidRPr="00465CB4">
        <w:t>аутичные</w:t>
      </w:r>
      <w:proofErr w:type="spellEnd"/>
      <w:r w:rsidRPr="00465CB4">
        <w:t xml:space="preserve"> дети быстро истощаются. Поэтому учителю необходимо чаще менять виды деятельности и заранее продумать и написать индивидуальные задания на карточках, которые он будет давать ребенку при малейших признаках усталости или недовольства с его стороны;</w:t>
      </w:r>
    </w:p>
    <w:p w:rsidR="00465CB4" w:rsidRPr="00465CB4" w:rsidRDefault="00465CB4" w:rsidP="00465CB4">
      <w:pPr>
        <w:pStyle w:val="a3"/>
      </w:pPr>
      <w:r w:rsidRPr="00465CB4">
        <w:t xml:space="preserve">16. Чтобы отвлечь </w:t>
      </w:r>
      <w:proofErr w:type="spellStart"/>
      <w:r w:rsidRPr="00465CB4">
        <w:t>аутичных</w:t>
      </w:r>
      <w:proofErr w:type="spellEnd"/>
      <w:r w:rsidRPr="00465CB4">
        <w:t xml:space="preserve"> детей от стереотипного ритма можно, используя эмоционально насыщенные ритмические игры и танцевальные движения во время </w:t>
      </w:r>
      <w:proofErr w:type="spellStart"/>
      <w:r w:rsidRPr="00465CB4">
        <w:t>физминуток</w:t>
      </w:r>
      <w:proofErr w:type="spellEnd"/>
      <w:r w:rsidRPr="00465CB4">
        <w:t xml:space="preserve"> на уроке. Вообще постарайтесь делать с такими детьми как можно больше упражнений на развитие мелкой и общей моторики;</w:t>
      </w:r>
    </w:p>
    <w:p w:rsidR="00465CB4" w:rsidRPr="00465CB4" w:rsidRDefault="00465CB4" w:rsidP="00465CB4">
      <w:pPr>
        <w:pStyle w:val="a3"/>
      </w:pPr>
      <w:r w:rsidRPr="00465CB4">
        <w:t xml:space="preserve">17. Также хорошо бы сделать в классе уголок «уединения» (небольшое замкнутое пространство) для </w:t>
      </w:r>
      <w:proofErr w:type="spellStart"/>
      <w:r w:rsidRPr="00465CB4">
        <w:t>аутичного</w:t>
      </w:r>
      <w:proofErr w:type="spellEnd"/>
      <w:r w:rsidRPr="00465CB4">
        <w:t xml:space="preserve"> ребенка, которой он может посетить в любое время;</w:t>
      </w:r>
    </w:p>
    <w:p w:rsidR="00465CB4" w:rsidRPr="00465CB4" w:rsidRDefault="00465CB4" w:rsidP="00465CB4">
      <w:pPr>
        <w:pStyle w:val="a3"/>
      </w:pPr>
      <w:r w:rsidRPr="00465CB4">
        <w:t>18. Хорошо бы сделать в классе «мокрую среду» для ребенка;</w:t>
      </w:r>
    </w:p>
    <w:p w:rsidR="00465CB4" w:rsidRPr="00465CB4" w:rsidRDefault="00465CB4" w:rsidP="00465CB4">
      <w:pPr>
        <w:pStyle w:val="a3"/>
      </w:pPr>
      <w:r w:rsidRPr="00465CB4">
        <w:t>19. Важно заранее решить проблему с питанием ребенка;</w:t>
      </w:r>
    </w:p>
    <w:p w:rsidR="00465CB4" w:rsidRPr="00465CB4" w:rsidRDefault="00465CB4" w:rsidP="00465CB4">
      <w:pPr>
        <w:pStyle w:val="a3"/>
      </w:pPr>
      <w:r w:rsidRPr="00465CB4">
        <w:t xml:space="preserve">20. Постарайтесь не повышать голос и не стучать по парте для привлечения внимания учеников. Громкие звуки могут сильно пугать </w:t>
      </w:r>
      <w:proofErr w:type="spellStart"/>
      <w:r w:rsidRPr="00465CB4">
        <w:t>аутичных</w:t>
      </w:r>
      <w:proofErr w:type="spellEnd"/>
      <w:r w:rsidRPr="00465CB4">
        <w:t xml:space="preserve"> детей;</w:t>
      </w:r>
    </w:p>
    <w:p w:rsidR="00465CB4" w:rsidRPr="00465CB4" w:rsidRDefault="00465CB4" w:rsidP="00465CB4">
      <w:pPr>
        <w:pStyle w:val="a3"/>
      </w:pPr>
      <w:r w:rsidRPr="00465CB4">
        <w:t xml:space="preserve">21. Помнить, что </w:t>
      </w:r>
      <w:proofErr w:type="spellStart"/>
      <w:r w:rsidRPr="00465CB4">
        <w:t>аутичные</w:t>
      </w:r>
      <w:proofErr w:type="spellEnd"/>
      <w:r w:rsidRPr="00465CB4">
        <w:t xml:space="preserve"> дети могут достигнуть успеха. Посмотрите, например, фильм «</w:t>
      </w:r>
      <w:proofErr w:type="spellStart"/>
      <w:r w:rsidRPr="00465CB4">
        <w:t>Тэмпл</w:t>
      </w:r>
      <w:proofErr w:type="spellEnd"/>
      <w:r w:rsidRPr="00465CB4">
        <w:t xml:space="preserve"> </w:t>
      </w:r>
      <w:proofErr w:type="spellStart"/>
      <w:r w:rsidRPr="00465CB4">
        <w:t>Грандин</w:t>
      </w:r>
      <w:proofErr w:type="spellEnd"/>
      <w:r w:rsidRPr="00465CB4">
        <w:t>» – автобиографический фильм про женщину, которая, несмотря на аутизм, стала известным ученым.</w:t>
      </w:r>
    </w:p>
    <w:p w:rsidR="00FE314A" w:rsidRDefault="00FE314A"/>
    <w:sectPr w:rsidR="00FE314A" w:rsidSect="00FE3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CB4"/>
    <w:rsid w:val="00465CB4"/>
    <w:rsid w:val="00FE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10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72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9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83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0559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Company>Microsoft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2018-10-25T17:53:00Z</dcterms:created>
  <dcterms:modified xsi:type="dcterms:W3CDTF">2018-10-25T17:54:00Z</dcterms:modified>
</cp:coreProperties>
</file>