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1" w:rsidRPr="00310A11" w:rsidRDefault="00310A11" w:rsidP="00310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310A11" w:rsidRPr="00310A11" w:rsidRDefault="00310A11" w:rsidP="00310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>по учебному предмету «Чтение и развитие речи»</w:t>
      </w:r>
    </w:p>
    <w:p w:rsidR="00310A11" w:rsidRPr="00310A11" w:rsidRDefault="00310A11" w:rsidP="00310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>для учащихся 4 класса</w:t>
      </w:r>
    </w:p>
    <w:p w:rsidR="00F74B21" w:rsidRDefault="00F74B2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A11">
        <w:rPr>
          <w:rFonts w:ascii="Times New Roman" w:hAnsi="Times New Roman" w:cs="Times New Roman"/>
          <w:b/>
          <w:sz w:val="28"/>
          <w:szCs w:val="28"/>
          <w:u w:val="single"/>
        </w:rPr>
        <w:t>Нормативн</w:t>
      </w:r>
      <w:proofErr w:type="gramStart"/>
      <w:r w:rsidRPr="00310A11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310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правовая база.</w:t>
      </w:r>
    </w:p>
    <w:p w:rsidR="00310A11" w:rsidRPr="00310A11" w:rsidRDefault="00310A11" w:rsidP="00310A1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подготовительного и </w:t>
      </w:r>
      <w:r w:rsidRPr="00310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A11">
        <w:rPr>
          <w:rFonts w:ascii="Times New Roman" w:hAnsi="Times New Roman" w:cs="Times New Roman"/>
          <w:sz w:val="28"/>
          <w:szCs w:val="28"/>
        </w:rPr>
        <w:t>-</w:t>
      </w:r>
      <w:r w:rsidRPr="00310A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0A11">
        <w:rPr>
          <w:rFonts w:ascii="Times New Roman" w:hAnsi="Times New Roman" w:cs="Times New Roman"/>
          <w:sz w:val="28"/>
          <w:szCs w:val="28"/>
        </w:rPr>
        <w:t xml:space="preserve"> классов коррекционных образовательных учреждений </w:t>
      </w:r>
      <w:r w:rsidRPr="00310A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10A11">
        <w:rPr>
          <w:rFonts w:ascii="Times New Roman" w:hAnsi="Times New Roman" w:cs="Times New Roman"/>
          <w:sz w:val="28"/>
          <w:szCs w:val="28"/>
        </w:rPr>
        <w:t xml:space="preserve"> вида /</w:t>
      </w:r>
      <w:proofErr w:type="spellStart"/>
      <w:r w:rsidRPr="00310A11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10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0A1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10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0A11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310A11">
        <w:rPr>
          <w:rFonts w:ascii="Times New Roman" w:hAnsi="Times New Roman" w:cs="Times New Roman"/>
          <w:sz w:val="28"/>
          <w:szCs w:val="28"/>
        </w:rPr>
        <w:t>.- М. «Просвещение», 1999 г.</w:t>
      </w: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11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F74B21" w:rsidRDefault="00F74B2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0A1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0A11">
        <w:rPr>
          <w:rFonts w:ascii="Times New Roman" w:hAnsi="Times New Roman" w:cs="Times New Roman"/>
          <w:sz w:val="28"/>
          <w:szCs w:val="28"/>
        </w:rPr>
        <w:t>реализации рабочей программы образования обучающихся с легкой умственной отсталостью (интеллектуальными нарушениями)</w:t>
      </w:r>
      <w:r w:rsidRPr="00310A11">
        <w:rPr>
          <w:rStyle w:val="a4"/>
          <w:szCs w:val="28"/>
        </w:rPr>
        <w:t xml:space="preserve"> — </w:t>
      </w:r>
      <w:r w:rsidRPr="00310A11">
        <w:rPr>
          <w:rStyle w:val="a4"/>
          <w:iCs/>
          <w:caps w:val="0"/>
          <w:szCs w:val="28"/>
        </w:rPr>
        <w:t>создание условий для ма</w:t>
      </w:r>
      <w:r w:rsidRPr="00310A11"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F74B21" w:rsidRDefault="00F74B2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10A11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Задачи.</w:t>
      </w:r>
    </w:p>
    <w:p w:rsidR="00310A11" w:rsidRPr="00310A11" w:rsidRDefault="00310A11" w:rsidP="00310A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11">
        <w:rPr>
          <w:rFonts w:ascii="Times New Roman" w:hAnsi="Times New Roman" w:cs="Times New Roman"/>
          <w:sz w:val="28"/>
          <w:szCs w:val="28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310A11" w:rsidRPr="00310A11" w:rsidRDefault="00310A11" w:rsidP="00310A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>учить правильно и последовательно излагать свои мысли в устной форме;</w:t>
      </w:r>
    </w:p>
    <w:p w:rsidR="00310A11" w:rsidRPr="00310A11" w:rsidRDefault="00310A11" w:rsidP="00310A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 xml:space="preserve">социально адаптировать учащихся в плане общего развития и </w:t>
      </w:r>
      <w:proofErr w:type="spellStart"/>
      <w:r w:rsidRPr="00310A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10A11">
        <w:rPr>
          <w:rFonts w:ascii="Times New Roman" w:hAnsi="Times New Roman" w:cs="Times New Roman"/>
          <w:sz w:val="28"/>
          <w:szCs w:val="28"/>
        </w:rPr>
        <w:t xml:space="preserve"> нравственных качеств.</w:t>
      </w: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A11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A11">
        <w:rPr>
          <w:rFonts w:ascii="Times New Roman" w:hAnsi="Times New Roman" w:cs="Times New Roman"/>
          <w:sz w:val="28"/>
          <w:szCs w:val="28"/>
        </w:rPr>
        <w:lastRenderedPageBreak/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hAnsi="Times New Roman"/>
          <w:color w:val="000000"/>
          <w:sz w:val="28"/>
          <w:szCs w:val="28"/>
          <w:lang w:eastAsia="ru-RU"/>
        </w:rPr>
        <w:t>Что такое хорошо.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.Шима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А.Седугина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Е.Пермяка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В.Голявкина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И.Дика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 Давыдычева,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А.Гайдара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В.Осеевойучащиеся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охороших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плохии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поступках людей. На примере героев произведений, дети учатся отличать хорошие поступки 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плохих, учатся правильно поступать в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жизненых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небо осенью дышало…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признаках осени и изменениях в природе  учащиеся узнают из произведений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ВПескову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А.Твардовскому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О.Высотской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В.Гаршина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И.Крылова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Д.Мамина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Сибиряка,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А.Пушкина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главных действующих лиц, давать оценку их поступкам, читать диалоги по ролям, составлять план прочитанного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произведения.При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над басней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И.Крылова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отрабатывать выразительное чтение, работать над идеей басни.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включены  русские, молдавские,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эвейские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мансийские народные  сказки. При чтении данных произведений учить выбирать соответствующий тон голоса для передачи эмоционального содержания сказки: радости, грусти, удивление, обиды. Чтение по ролям. Обыгрывание некоторых эпизодов сказок. Определение характеров героев, идеи сказки.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труде и трудолюбии.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произведениях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К.Ушинского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А.Тетивкина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Е.Пермяка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читают о труде и трудолюбивых людях. На примере героев произведений, дети учатся уважительно относиться к труду людей. При работе над басней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И.Крылова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отрабатывать выразительное чтение, работать над идеей басни.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русских и зарубежных писателей.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раздел включены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сказкиА,Пушкина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Д.Свифта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Братьев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чтении данных произведений учить , высказывать своё отношение к поступкам героев сказки, передачи эмоционального содержания сказки: радости, грусти, удивление, обиды. Чтение по ролям. Обыгрывание некоторых эпизодов сказок. Определение характеров героев, идеи сказки.</w:t>
      </w:r>
    </w:p>
    <w:p w:rsidR="00310A11" w:rsidRPr="00310A11" w:rsidRDefault="00310A11" w:rsidP="003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волшебница зима.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зиме и зимних забавах дети узнают из произведений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И.Никитина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.Соколова-Микитова,И.Антонова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И.Сурикова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Н.Некрасова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Ю.Дмитриева,Н.Носова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выделять главных действующих лиц, давать оценку их поступкам, читать диалоги по ролям. По рассказу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составлять подробный план. Учить делить текст на части и озаглавливать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слова из рассказа.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всё живое.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произведения В.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Коростелёва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Венгерова,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В.Тарасова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Пришвина, М. Горького,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А.Баркова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Г.Скребицкому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людей с дикими и домашними животными, птицами. При чтении рассказов, совершенствовать чтение по ролям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 по плану, отрабатывать выразительное чтение.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чудес.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 сказки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А.Толстого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детей быть добрыми и смелыми. Чтение диалогов по ролям, пересказ прочитанного по частям, уметь узнавать эмоциональное состояние персонажа, сравнение произведений, одинаковых по теме, по поступкам героев, по общности идеи: добро побеждает зло, ложь до добра не доведёт, поступай с другими так, как хочешь, чтобы поступили с тобой.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идёт!</w:t>
      </w: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произведения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Ф.Тютчева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В.Ситникова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.Толстова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И.Никитиа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А.Платонова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о приближении весны, первых признаках весны, о весенних хлопотах птиц и животных. Стихи Н.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Саконской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Л.Квитко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о маме, о добрых бабушкиных руках. В </w:t>
      </w:r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поэме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Н.Некрасова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«Дед </w:t>
      </w:r>
      <w:proofErr w:type="spell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зайцы», говорится о добром поступке старого охотника, учить </w:t>
      </w:r>
      <w:proofErr w:type="gramStart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proofErr w:type="gramEnd"/>
      <w:r w:rsidRPr="003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диалоги. </w:t>
      </w:r>
    </w:p>
    <w:p w:rsidR="00310A11" w:rsidRPr="00310A11" w:rsidRDefault="00310A11" w:rsidP="00310A1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>Лето наступило.</w:t>
      </w:r>
    </w:p>
    <w:p w:rsidR="00310A11" w:rsidRPr="00310A11" w:rsidRDefault="00310A11" w:rsidP="00310A1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признаках лета и изменениях в природе  учащиеся узнают из произведений </w:t>
      </w:r>
      <w:proofErr w:type="spellStart"/>
      <w:r w:rsidRPr="00310A11">
        <w:rPr>
          <w:rFonts w:ascii="Times New Roman" w:hAnsi="Times New Roman" w:cs="Times New Roman"/>
          <w:sz w:val="28"/>
          <w:szCs w:val="28"/>
          <w:lang w:eastAsia="ru-RU"/>
        </w:rPr>
        <w:t>И.Никитина</w:t>
      </w:r>
      <w:proofErr w:type="spellEnd"/>
      <w:r w:rsidRPr="00310A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hAnsi="Times New Roman" w:cs="Times New Roman"/>
          <w:sz w:val="28"/>
          <w:szCs w:val="28"/>
          <w:lang w:eastAsia="ru-RU"/>
        </w:rPr>
        <w:t>К.Паустовского,ННекрасова</w:t>
      </w:r>
      <w:proofErr w:type="spellEnd"/>
      <w:r w:rsidRPr="00310A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Pr="00310A11">
        <w:rPr>
          <w:rFonts w:ascii="Times New Roman" w:hAnsi="Times New Roman" w:cs="Times New Roman"/>
          <w:sz w:val="28"/>
          <w:szCs w:val="28"/>
          <w:lang w:eastAsia="ru-RU"/>
        </w:rPr>
        <w:t xml:space="preserve">, И. Антонова, </w:t>
      </w:r>
      <w:proofErr w:type="spellStart"/>
      <w:r w:rsidRPr="00310A11">
        <w:rPr>
          <w:rFonts w:ascii="Times New Roman" w:hAnsi="Times New Roman" w:cs="Times New Roman"/>
          <w:sz w:val="28"/>
          <w:szCs w:val="28"/>
          <w:lang w:eastAsia="ru-RU"/>
        </w:rPr>
        <w:t>М.Пришвина</w:t>
      </w:r>
      <w:proofErr w:type="spellEnd"/>
      <w:r w:rsidRPr="00310A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0A11">
        <w:rPr>
          <w:rFonts w:ascii="Times New Roman" w:hAnsi="Times New Roman" w:cs="Times New Roman"/>
          <w:sz w:val="28"/>
          <w:szCs w:val="28"/>
          <w:lang w:eastAsia="ru-RU"/>
        </w:rPr>
        <w:t>В.Драгунского</w:t>
      </w:r>
      <w:proofErr w:type="gramStart"/>
      <w:r w:rsidRPr="00310A11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10A11">
        <w:rPr>
          <w:rFonts w:ascii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310A11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выделять главных действующих лиц, давать оценку их поступкам, читать диалоги по ролям, составлять план прочитанного произведения.</w:t>
      </w:r>
    </w:p>
    <w:p w:rsidR="00310A11" w:rsidRPr="00310A11" w:rsidRDefault="00310A11" w:rsidP="00310A1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A11" w:rsidRPr="00310A11" w:rsidRDefault="00310A11" w:rsidP="00310A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0A1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F74B21" w:rsidRDefault="00F74B2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A11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11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310A11">
        <w:rPr>
          <w:rFonts w:ascii="Times New Roman" w:hAnsi="Times New Roman" w:cs="Times New Roman"/>
          <w:i/>
          <w:sz w:val="28"/>
          <w:szCs w:val="28"/>
        </w:rPr>
        <w:t>личностным</w:t>
      </w:r>
      <w:r w:rsidRPr="00310A11">
        <w:rPr>
          <w:rFonts w:ascii="Times New Roman" w:hAnsi="Times New Roman" w:cs="Times New Roman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310A11" w:rsidRPr="00310A11" w:rsidRDefault="00310A11" w:rsidP="00310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11" w:rsidRPr="00310A11" w:rsidRDefault="00310A11" w:rsidP="00310A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139B" w:rsidRPr="00310A11" w:rsidRDefault="0036139B" w:rsidP="00310A11">
      <w:pPr>
        <w:spacing w:after="0" w:line="360" w:lineRule="auto"/>
        <w:rPr>
          <w:sz w:val="28"/>
          <w:szCs w:val="28"/>
        </w:rPr>
      </w:pPr>
    </w:p>
    <w:sectPr w:rsidR="0036139B" w:rsidRPr="003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E8D"/>
    <w:multiLevelType w:val="hybridMultilevel"/>
    <w:tmpl w:val="2D4AD6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11"/>
    <w:rsid w:val="00310A11"/>
    <w:rsid w:val="0036139B"/>
    <w:rsid w:val="00516667"/>
    <w:rsid w:val="005A549B"/>
    <w:rsid w:val="006A76A8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11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310A11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310A11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11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310A11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310A11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2017-10-25T09:12:00Z</dcterms:created>
  <dcterms:modified xsi:type="dcterms:W3CDTF">2017-10-25T10:15:00Z</dcterms:modified>
</cp:coreProperties>
</file>