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01" w:rsidRDefault="00C1499E">
      <w:pPr>
        <w:pStyle w:val="a8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>ПАМЯТКА ДЛЯ РОДИТЕЛЕЙ (ЗАКОННЫХ ПРЕДСТАВИТЕЛЕЙ)</w:t>
      </w:r>
    </w:p>
    <w:p w:rsidR="00B01B01" w:rsidRDefault="00C1499E">
      <w:pPr>
        <w:pStyle w:val="a8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О ПРЕДОСТАВЛЕНИИ СЕРТИФИКАТА НА ОТДЫХ И ОЗДОРОВЛЕНИЕ 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br/>
        <w:t>В ОРГАНИЗАЦИИ ОТДЫХА ДЕТЕЙ И ИХ ОЗДОРОВЛЕНИЯ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Сертификат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 отдых и оздоровление в организации отдыха детей и их оздоровления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документ, выдаваемый родителям или законным представителям в счет оплаты отдыха и оздоровления детей в организациях отдыха детей и их оздоровления, находящихся в Волгоградской области либо учредителями которых является Волгоградская область.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детей, которым предоставляется сертификат: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дети-инвалиды;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безнадзорные дети;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на которых предоставляется ежемесячное пособие на ребенка из семей </w:t>
      </w:r>
      <w:r>
        <w:rPr>
          <w:rFonts w:ascii="Times New Roman" w:hAnsi="Times New Roman" w:cs="Times New Roman"/>
          <w:sz w:val="24"/>
          <w:szCs w:val="24"/>
        </w:rPr>
        <w:br/>
        <w:t>с тремя и более несовершеннолетними детьми, предусмотренное статьей 13 Социального кодекса Волгоградской области;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области;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у которых один из родителей, проходивших военную службу, службу </w:t>
      </w:r>
      <w:r>
        <w:rPr>
          <w:rFonts w:ascii="Times New Roman" w:hAnsi="Times New Roman" w:cs="Times New Roman"/>
          <w:sz w:val="24"/>
          <w:szCs w:val="24"/>
        </w:rPr>
        <w:br/>
        <w:t>в органах внутренних дел, системе Министерства Российской Федерации по делам гражданской обороны, чрезвычайным ситуациям и ликвидации последствий стихийных бедствий, погиб (пропал без вести) или стал инвалидом при исполнении служебных обязанностей;</w:t>
      </w:r>
    </w:p>
    <w:p w:rsidR="00B01B01" w:rsidRPr="00310613" w:rsidRDefault="00310613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дети из семей</w:t>
      </w:r>
      <w:r w:rsidR="00B162CE">
        <w:rPr>
          <w:rFonts w:ascii="Times New Roman" w:hAnsi="Times New Roman" w:cs="Times New Roman"/>
          <w:sz w:val="24"/>
          <w:szCs w:val="24"/>
        </w:rPr>
        <w:t xml:space="preserve"> ветеранов</w:t>
      </w:r>
      <w:r>
        <w:rPr>
          <w:rFonts w:ascii="Times New Roman" w:hAnsi="Times New Roman" w:cs="Times New Roman"/>
          <w:sz w:val="24"/>
          <w:szCs w:val="24"/>
        </w:rPr>
        <w:t xml:space="preserve"> боевых действий;</w:t>
      </w:r>
    </w:p>
    <w:p w:rsidR="00310613" w:rsidRDefault="00063CEF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семей мобилизованных граждан;</w:t>
      </w:r>
    </w:p>
    <w:p w:rsidR="00063CEF" w:rsidRDefault="00063CEF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семей граждан, участвующих в СВО.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Сертификат не подлежит обналичиванию.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Сертификат предоставляется не чаще одного раза в год.</w:t>
      </w:r>
    </w:p>
    <w:p w:rsidR="00B01B01" w:rsidRDefault="00C1499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Для получения путевки в лагерь по сертификату родителю (законному представителю) необходимо:</w:t>
      </w:r>
    </w:p>
    <w:p w:rsidR="00B01B01" w:rsidRPr="00FA2A44" w:rsidRDefault="00C149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Выбрать лагерь из перечня лагерей, принимающих сертификаты. Перечень лагерей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 на сайте "Детский отдых" в информационно-телекоммуникационной сети </w:t>
      </w:r>
      <w:r w:rsidRPr="00FA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по адресу: </w:t>
      </w:r>
      <w:r w:rsidR="00FA2A44" w:rsidRPr="00FA2A44">
        <w:rPr>
          <w:rFonts w:ascii="Times New Roman" w:hAnsi="Times New Roman" w:cs="Times New Roman"/>
        </w:rPr>
        <w:t>https://camps34.wixsite.com/dol34vlg</w:t>
      </w:r>
      <w:r w:rsidRPr="00FA2A44">
        <w:rPr>
          <w:rFonts w:ascii="Times New Roman" w:hAnsi="Times New Roman" w:cs="Times New Roman"/>
        </w:rPr>
        <w:t>.</w:t>
      </w:r>
    </w:p>
    <w:p w:rsidR="00B01B01" w:rsidRDefault="00C149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1EE4">
        <w:rPr>
          <w:rFonts w:ascii="Times New Roman" w:hAnsi="Times New Roman" w:cs="Times New Roman"/>
          <w:sz w:val="24"/>
          <w:szCs w:val="24"/>
        </w:rPr>
        <w:t>Подать заявление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сертификата*</w:t>
      </w:r>
      <w:r w:rsidR="008D1EE4">
        <w:rPr>
          <w:rFonts w:ascii="Times New Roman" w:hAnsi="Times New Roman" w:cs="Times New Roman"/>
          <w:sz w:val="24"/>
          <w:szCs w:val="24"/>
        </w:rPr>
        <w:t xml:space="preserve"> можно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1B01" w:rsidRDefault="00C149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государственное бюджетное учреждение дополнительного образования "Волгоградская станция детского и юношеского туризма и экскурсий"</w:t>
      </w:r>
      <w:r>
        <w:rPr>
          <w:rFonts w:ascii="Times New Roman" w:hAnsi="Times New Roman" w:cs="Times New Roman"/>
          <w:sz w:val="24"/>
          <w:szCs w:val="24"/>
        </w:rPr>
        <w:br/>
        <w:t xml:space="preserve">(ГБУ ДО ВСДЮТиЭ) по адресу: г. Волгоград, ул. Пугачевская, д.13.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государственного бюджетного учреждения дополнительного образования "Волгоградская станция детского и юношеского туризма и экскурсий": с понедельника по четверг – с 08.30 до 17.30; пятница – с 08.30 до 16.30, перерыв на обед – 12.30 до 13.18, суббота и воскресенье – выходные дни. Телефоны: (8442) 32-01-85,32-01-86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1EE4" w:rsidRPr="004E2F2E" w:rsidRDefault="00C149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E2F2E">
        <w:rPr>
          <w:rFonts w:ascii="Times New Roman" w:hAnsi="Times New Roman" w:cs="Times New Roman"/>
          <w:sz w:val="24"/>
          <w:szCs w:val="24"/>
        </w:rPr>
        <w:tab/>
        <w:t>в многофункциональный центр предоставления государственных и муниципальных услуг по месту жительства</w:t>
      </w:r>
      <w:r w:rsidR="008D1EE4" w:rsidRPr="004E2F2E">
        <w:rPr>
          <w:rFonts w:ascii="Times New Roman" w:hAnsi="Times New Roman" w:cs="Times New Roman"/>
          <w:sz w:val="24"/>
          <w:szCs w:val="24"/>
        </w:rPr>
        <w:t>;</w:t>
      </w:r>
    </w:p>
    <w:p w:rsidR="004E2F2E" w:rsidRPr="004E2F2E" w:rsidRDefault="008D1EE4" w:rsidP="004E2F2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2E">
        <w:rPr>
          <w:rFonts w:ascii="Times New Roman" w:hAnsi="Times New Roman" w:cs="Times New Roman"/>
          <w:sz w:val="24"/>
          <w:szCs w:val="24"/>
        </w:rPr>
        <w:t xml:space="preserve">через Единый портал государственных и муниципальных услуг (функций) по адресу: </w:t>
      </w:r>
      <w:hyperlink r:id="rId6" w:tgtFrame="_blank" w:history="1">
        <w:r w:rsidR="004E2F2E" w:rsidRPr="004E2F2E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https://www.gosuslugi.ru/412570/1/info</w:t>
        </w:r>
      </w:hyperlink>
      <w:r w:rsidR="004E2F2E" w:rsidRPr="004E2F2E">
        <w:rPr>
          <w:rFonts w:ascii="Times New Roman" w:hAnsi="Times New Roman" w:cs="Times New Roman"/>
          <w:sz w:val="24"/>
          <w:szCs w:val="24"/>
        </w:rPr>
        <w:t>.</w:t>
      </w:r>
      <w:r w:rsidR="00DB0995" w:rsidRPr="00DB0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01B01" w:rsidRDefault="00C1499E" w:rsidP="004E2F2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2E">
        <w:rPr>
          <w:rFonts w:ascii="Times New Roman" w:hAnsi="Times New Roman" w:cs="Times New Roman"/>
          <w:sz w:val="24"/>
          <w:szCs w:val="24"/>
        </w:rPr>
        <w:t xml:space="preserve">3. После получения сертификата необходимо подать заявление на путевку для ребенка </w:t>
      </w:r>
      <w:r w:rsidRPr="004E2F2E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4E2F2E">
        <w:rPr>
          <w:rFonts w:ascii="Times New Roman" w:hAnsi="Times New Roman" w:cs="Times New Roman"/>
          <w:sz w:val="24"/>
          <w:szCs w:val="24"/>
        </w:rPr>
        <w:t xml:space="preserve">выбранный из </w:t>
      </w:r>
      <w:r w:rsidRPr="004E2F2E">
        <w:rPr>
          <w:rFonts w:ascii="Times New Roman" w:hAnsi="Times New Roman" w:cs="Times New Roman"/>
          <w:color w:val="000000"/>
          <w:sz w:val="24"/>
          <w:szCs w:val="24"/>
        </w:rPr>
        <w:t xml:space="preserve">перечня лагерь </w:t>
      </w:r>
      <w:r w:rsidRPr="004E2F2E">
        <w:rPr>
          <w:rFonts w:ascii="Times New Roman" w:hAnsi="Times New Roman" w:cs="Times New Roman"/>
          <w:sz w:val="24"/>
          <w:szCs w:val="24"/>
        </w:rPr>
        <w:t>на сайте ГИС Образование Волгоградской области в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адресу: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https://es.volganet.ru/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"Заявление в оздоровительный лагерь"</w:t>
      </w:r>
      <w:r>
        <w:rPr>
          <w:rFonts w:ascii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олучить статус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"З</w:t>
      </w:r>
      <w:r>
        <w:rPr>
          <w:rFonts w:ascii="Times New Roman" w:hAnsi="Times New Roman" w:cs="Times New Roman"/>
          <w:sz w:val="24"/>
          <w:szCs w:val="24"/>
        </w:rPr>
        <w:t>ачислен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B01" w:rsidRDefault="00C149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После зачисления ребенка в лагерь заключить договор с лагерем, передать сертификат представителю лагеря  в счет оплаты путевки. 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перечнем документов, необходимых для получения сертификата, текстом административного регламента и формой заявления можно ознакомиться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</w:rPr>
        <w:t>"Детский отдых"</w:t>
      </w:r>
      <w:r w:rsidR="00B16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разделе "Документы".</w:t>
      </w:r>
    </w:p>
    <w:p w:rsidR="00B01B01" w:rsidRDefault="00C149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 ДЛЯ ПОЛУЧЕНИЯ СЕРТИФИКАТА</w:t>
      </w:r>
    </w:p>
    <w:tbl>
      <w:tblPr>
        <w:tblStyle w:val="a9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B01B01" w:rsidTr="00C1499E">
        <w:tc>
          <w:tcPr>
            <w:tcW w:w="4111" w:type="dxa"/>
          </w:tcPr>
          <w:p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КАТЕГОРИИ ДЕТЕЙ</w:t>
            </w:r>
          </w:p>
        </w:tc>
        <w:tc>
          <w:tcPr>
            <w:tcW w:w="5812" w:type="dxa"/>
          </w:tcPr>
          <w:p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ДОКУМЕНТЫ</w:t>
            </w:r>
          </w:p>
        </w:tc>
      </w:tr>
      <w:tr w:rsidR="00B01B01" w:rsidTr="00C1499E">
        <w:tc>
          <w:tcPr>
            <w:tcW w:w="4111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для всех льготных категорий</w:t>
            </w:r>
          </w:p>
        </w:tc>
        <w:tc>
          <w:tcPr>
            <w:tcW w:w="5812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1. Заявление о предоставлении сертификата по утвержденной форме.</w:t>
            </w:r>
          </w:p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2. Копия паспорта гражданина РФ, удостоверяющего личность заявителя.</w:t>
            </w:r>
          </w:p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3. Копия свидетельства о рождении ребенка (для детей старше 14-лет - копия паспорта гражданина РФ)</w:t>
            </w:r>
          </w:p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4. Копия страхового номера индивидуального лицевого счета (СНИЛС) ребенка.</w:t>
            </w:r>
          </w:p>
        </w:tc>
      </w:tr>
      <w:tr w:rsidR="00B01B01">
        <w:trPr>
          <w:trHeight w:val="349"/>
        </w:trPr>
        <w:tc>
          <w:tcPr>
            <w:tcW w:w="9922" w:type="dxa"/>
            <w:gridSpan w:val="2"/>
          </w:tcPr>
          <w:p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дополнительно</w:t>
            </w:r>
          </w:p>
        </w:tc>
      </w:tr>
      <w:tr w:rsidR="00B01B01">
        <w:trPr>
          <w:trHeight w:val="734"/>
        </w:trPr>
        <w:tc>
          <w:tcPr>
            <w:tcW w:w="4111" w:type="dxa"/>
            <w:tcBorders>
              <w:top w:val="nil"/>
            </w:tcBorders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дети-сироты и дети, оставшиеся без попечения родителей</w:t>
            </w:r>
          </w:p>
        </w:tc>
        <w:tc>
          <w:tcPr>
            <w:tcW w:w="5811" w:type="dxa"/>
            <w:tcBorders>
              <w:top w:val="nil"/>
            </w:tcBorders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копия акта органа опеки и попечительства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об установлении опеки (попечительства)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над несовершеннолетним</w:t>
            </w:r>
          </w:p>
        </w:tc>
      </w:tr>
      <w:tr w:rsidR="00B01B01">
        <w:tc>
          <w:tcPr>
            <w:tcW w:w="4111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дети-инвалиды</w:t>
            </w:r>
          </w:p>
        </w:tc>
        <w:tc>
          <w:tcPr>
            <w:tcW w:w="5811" w:type="dxa"/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копия справки, подтверждающей факт установления инвалидности, по установленной законодательством форме</w:t>
            </w:r>
          </w:p>
        </w:tc>
      </w:tr>
      <w:tr w:rsidR="00B01B01">
        <w:tc>
          <w:tcPr>
            <w:tcW w:w="4111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безнадзорные дети</w:t>
            </w:r>
          </w:p>
        </w:tc>
        <w:tc>
          <w:tcPr>
            <w:tcW w:w="5811" w:type="dxa"/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о нахождении ребенка либо его семьи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на учете в органах системы профилактики безнадзорности и правонарушений несовершеннолетних либо информация центра социальной защиты населения о нахождении ребенка на стационарном социальном обслуживании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социально-реабилитационном центре для несовершеннолетних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 защите их прав материалов на несовершеннолетнего за безнадзорность либо о ненадлежащем исполнении родителями обязанностей по воспитанию, содержанию, обучению ребенка </w:t>
            </w:r>
          </w:p>
        </w:tc>
      </w:tr>
      <w:tr w:rsidR="00B01B01">
        <w:tc>
          <w:tcPr>
            <w:tcW w:w="4111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дети, на которых предоставляется ежемесячное пособие на ребенка из семей с тремя и более несовершеннолетними детьми, предусмотренное статьей 13 Социального кодекса Волгоградской области</w:t>
            </w:r>
          </w:p>
        </w:tc>
        <w:tc>
          <w:tcPr>
            <w:tcW w:w="5811" w:type="dxa"/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на ребенка из семей с тремя и более несовершеннолетними детьми, предусмотренного статьей 13 Социального кодекса Волгоградской области</w:t>
            </w:r>
          </w:p>
        </w:tc>
      </w:tr>
      <w:tr w:rsidR="00B01B01">
        <w:tc>
          <w:tcPr>
            <w:tcW w:w="4111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</w:t>
            </w:r>
          </w:p>
        </w:tc>
        <w:tc>
          <w:tcPr>
            <w:tcW w:w="5811" w:type="dxa"/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на ребенка одинокого родителя, предусмотренного статьей 13 Социального кодекса Волгоградской области</w:t>
            </w:r>
          </w:p>
        </w:tc>
      </w:tr>
      <w:tr w:rsidR="00C1499E" w:rsidTr="00FC6C26">
        <w:trPr>
          <w:trHeight w:val="566"/>
        </w:trPr>
        <w:tc>
          <w:tcPr>
            <w:tcW w:w="4111" w:type="dxa"/>
          </w:tcPr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дети, у которых один из родителей, проходивших военную службу, службу в органах внутренних дел, системе МЧС, погиб (пропал без вести) </w:t>
            </w: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1499E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1499E" w:rsidRDefault="00C1499E" w:rsidP="005947A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дети, у которых один из родителей, проходивших военную службу, службу в органах внутренних дел, системе МЧС, стал инвалидом при выполнении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служебных обязанностей</w:t>
            </w:r>
          </w:p>
        </w:tc>
        <w:tc>
          <w:tcPr>
            <w:tcW w:w="5811" w:type="dxa"/>
          </w:tcPr>
          <w:p w:rsidR="00C1499E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копию документа, подтверждающего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обязанностей, либо копию документа, подтверждающего в установленном порядке признание указанного гражданина безвестно отсутствующим или объявление его умершим при выполнении служебных обязанностей </w:t>
            </w:r>
          </w:p>
          <w:p w:rsidR="00C1499E" w:rsidRDefault="00C1499E" w:rsidP="00596441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C1499E" w:rsidRDefault="00C1499E" w:rsidP="0059644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сведения об инвалидности родителя ребенка и причинах ее наступления </w:t>
            </w:r>
          </w:p>
        </w:tc>
      </w:tr>
      <w:tr w:rsidR="00B01B01" w:rsidTr="009078D5">
        <w:trPr>
          <w:trHeight w:val="375"/>
        </w:trPr>
        <w:tc>
          <w:tcPr>
            <w:tcW w:w="4111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дети из семей боевых действий</w:t>
            </w:r>
          </w:p>
        </w:tc>
        <w:tc>
          <w:tcPr>
            <w:tcW w:w="5812" w:type="dxa"/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копия удостоверения ветерана боевых действий</w:t>
            </w:r>
          </w:p>
        </w:tc>
      </w:tr>
      <w:tr w:rsidR="00F16261" w:rsidTr="00C1499E">
        <w:tc>
          <w:tcPr>
            <w:tcW w:w="4111" w:type="dxa"/>
          </w:tcPr>
          <w:p w:rsidR="00F16261" w:rsidRDefault="00F162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 из семей мобилизованных граждан</w:t>
            </w:r>
          </w:p>
        </w:tc>
        <w:tc>
          <w:tcPr>
            <w:tcW w:w="5812" w:type="dxa"/>
          </w:tcPr>
          <w:p w:rsidR="00F16261" w:rsidRPr="00FC6C26" w:rsidRDefault="00FC6C26" w:rsidP="004E04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C6C26">
              <w:rPr>
                <w:rFonts w:ascii="Times New Roman" w:hAnsi="Times New Roman"/>
                <w:sz w:val="21"/>
                <w:szCs w:val="21"/>
              </w:rPr>
              <w:t xml:space="preserve">сведения о призыве на военную службу по частичной мобилизации  </w:t>
            </w:r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 xml:space="preserve">в Вооруженные Силы Российской Федерации в соответствии с Указом Президента Российской Федерации от 21 сентября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C6C26">
                <w:rPr>
                  <w:rFonts w:ascii="Times New Roman" w:hAnsi="Times New Roman"/>
                  <w:bCs/>
                  <w:sz w:val="21"/>
                  <w:szCs w:val="21"/>
                </w:rPr>
                <w:t>2022 г</w:t>
              </w:r>
            </w:smartTag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 xml:space="preserve">. № 647 </w:t>
            </w:r>
            <w:r w:rsidRPr="00FC6C26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 xml:space="preserve">"Об объявлении частичной мобилизации в Российской Федерации" </w:t>
            </w:r>
            <w:r w:rsidRPr="00FC6C26">
              <w:rPr>
                <w:rFonts w:ascii="Times New Roman" w:hAnsi="Times New Roman"/>
                <w:spacing w:val="-4"/>
                <w:sz w:val="21"/>
                <w:szCs w:val="21"/>
              </w:rPr>
              <w:t>родителя</w:t>
            </w:r>
            <w:bookmarkStart w:id="1" w:name="_Hlk121838117"/>
            <w:r w:rsidRPr="00FC6C26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>(усыновителя, мачехи, отчима)</w:t>
            </w:r>
            <w:bookmarkEnd w:id="1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 ребенка, выданные </w:t>
            </w:r>
            <w:r w:rsidRPr="00033FDD">
              <w:rPr>
                <w:rFonts w:ascii="Times New Roman" w:hAnsi="Times New Roman"/>
                <w:b/>
                <w:sz w:val="21"/>
                <w:szCs w:val="21"/>
              </w:rPr>
              <w:t>не ранее чем за 30 дней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 до дня представления документов в ГБУ ДО ВСДЮТиЭ, или сведения о нахождении мобилизованного гражданина, являющегося родителем ребенка (усыновителем, мачехой, отчимом), 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</w:t>
            </w:r>
          </w:p>
        </w:tc>
      </w:tr>
      <w:tr w:rsidR="00F16261" w:rsidTr="00C1499E">
        <w:tc>
          <w:tcPr>
            <w:tcW w:w="4111" w:type="dxa"/>
          </w:tcPr>
          <w:p w:rsidR="00F16261" w:rsidRDefault="00F162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 из семей граждан, участвующих в СВО</w:t>
            </w:r>
          </w:p>
        </w:tc>
        <w:tc>
          <w:tcPr>
            <w:tcW w:w="5812" w:type="dxa"/>
          </w:tcPr>
          <w:p w:rsidR="00F16261" w:rsidRPr="00FC6C26" w:rsidRDefault="00FC6C26" w:rsidP="004E04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C6C26">
              <w:rPr>
                <w:rFonts w:ascii="Times New Roman" w:hAnsi="Times New Roman"/>
                <w:sz w:val="21"/>
                <w:szCs w:val="21"/>
              </w:rPr>
              <w:t>сведения об участии родителя (усыновителя, мачехи, отчима) ребенка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в </w:t>
            </w:r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                       и Украины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bookmarkStart w:id="2" w:name="_Hlk120788188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выданные </w:t>
            </w:r>
            <w:r w:rsidRPr="00033FDD">
              <w:rPr>
                <w:rFonts w:ascii="Times New Roman" w:hAnsi="Times New Roman"/>
                <w:b/>
                <w:sz w:val="21"/>
                <w:szCs w:val="21"/>
              </w:rPr>
              <w:t>не ранее чем за 30 дней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 до дня представления документов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>в ГБУ ДО ВСДЮТиЭ, или сведения о нахождении гражданина, принимавшего участие в СВО, являющегося родителем ребенка (усыновителем, мачехой, отчимом),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</w:t>
            </w:r>
            <w:bookmarkEnd w:id="2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:rsidR="00B01B01" w:rsidRDefault="00B01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sectPr w:rsidR="00B01B01" w:rsidSect="00B01B01">
      <w:pgSz w:w="11906" w:h="16838"/>
      <w:pgMar w:top="454" w:right="851" w:bottom="454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61154"/>
    <w:multiLevelType w:val="multilevel"/>
    <w:tmpl w:val="507CFAF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0C686F"/>
    <w:multiLevelType w:val="multilevel"/>
    <w:tmpl w:val="5CB89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01"/>
    <w:rsid w:val="00033FDD"/>
    <w:rsid w:val="00063CEF"/>
    <w:rsid w:val="002D3951"/>
    <w:rsid w:val="00310613"/>
    <w:rsid w:val="004158ED"/>
    <w:rsid w:val="004E0444"/>
    <w:rsid w:val="004E2F2E"/>
    <w:rsid w:val="00582A03"/>
    <w:rsid w:val="00826D02"/>
    <w:rsid w:val="008D1EE4"/>
    <w:rsid w:val="009078D5"/>
    <w:rsid w:val="00AA0DD2"/>
    <w:rsid w:val="00B01B01"/>
    <w:rsid w:val="00B162CE"/>
    <w:rsid w:val="00C1499E"/>
    <w:rsid w:val="00DB0995"/>
    <w:rsid w:val="00F16261"/>
    <w:rsid w:val="00FA2A44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308B7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317F0E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4"/>
    <w:qFormat/>
    <w:rsid w:val="00B01B0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B01B01"/>
    <w:pPr>
      <w:spacing w:after="140"/>
    </w:pPr>
  </w:style>
  <w:style w:type="paragraph" w:styleId="a5">
    <w:name w:val="List"/>
    <w:basedOn w:val="a4"/>
    <w:rsid w:val="00B01B01"/>
    <w:rPr>
      <w:rFonts w:cs="Arial Unicode MS"/>
    </w:rPr>
  </w:style>
  <w:style w:type="paragraph" w:customStyle="1" w:styleId="10">
    <w:name w:val="Название объекта1"/>
    <w:basedOn w:val="a"/>
    <w:qFormat/>
    <w:rsid w:val="00B01B0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B01B01"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317F0E"/>
    <w:pPr>
      <w:ind w:left="720"/>
      <w:contextualSpacing/>
    </w:pPr>
  </w:style>
  <w:style w:type="paragraph" w:styleId="a8">
    <w:name w:val="No Spacing"/>
    <w:uiPriority w:val="1"/>
    <w:qFormat/>
    <w:rsid w:val="004F2BB1"/>
  </w:style>
  <w:style w:type="table" w:styleId="a9">
    <w:name w:val="Table Grid"/>
    <w:basedOn w:val="a1"/>
    <w:uiPriority w:val="39"/>
    <w:rsid w:val="004C3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4E2F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308B7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317F0E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4"/>
    <w:qFormat/>
    <w:rsid w:val="00B01B0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B01B01"/>
    <w:pPr>
      <w:spacing w:after="140"/>
    </w:pPr>
  </w:style>
  <w:style w:type="paragraph" w:styleId="a5">
    <w:name w:val="List"/>
    <w:basedOn w:val="a4"/>
    <w:rsid w:val="00B01B01"/>
    <w:rPr>
      <w:rFonts w:cs="Arial Unicode MS"/>
    </w:rPr>
  </w:style>
  <w:style w:type="paragraph" w:customStyle="1" w:styleId="10">
    <w:name w:val="Название объекта1"/>
    <w:basedOn w:val="a"/>
    <w:qFormat/>
    <w:rsid w:val="00B01B0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B01B01"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317F0E"/>
    <w:pPr>
      <w:ind w:left="720"/>
      <w:contextualSpacing/>
    </w:pPr>
  </w:style>
  <w:style w:type="paragraph" w:styleId="a8">
    <w:name w:val="No Spacing"/>
    <w:uiPriority w:val="1"/>
    <w:qFormat/>
    <w:rsid w:val="004F2BB1"/>
  </w:style>
  <w:style w:type="table" w:styleId="a9">
    <w:name w:val="Table Grid"/>
    <w:basedOn w:val="a1"/>
    <w:uiPriority w:val="39"/>
    <w:rsid w:val="004C3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4E2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.volga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412570/1/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Худовердова Ксения Сергеевна</cp:lastModifiedBy>
  <cp:revision>2</cp:revision>
  <cp:lastPrinted>2021-01-18T06:48:00Z</cp:lastPrinted>
  <dcterms:created xsi:type="dcterms:W3CDTF">2023-02-28T08:17:00Z</dcterms:created>
  <dcterms:modified xsi:type="dcterms:W3CDTF">2023-02-28T08:17:00Z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