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0" w:rsidRDefault="00097600" w:rsidP="00097600">
      <w:pPr>
        <w:pStyle w:val="ParagraphStyle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97600" w:rsidRDefault="00097600" w:rsidP="00097600">
      <w:pPr>
        <w:pStyle w:val="ParagraphStyle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097600" w:rsidRPr="00817D21" w:rsidRDefault="00097600" w:rsidP="00097600">
      <w:pPr>
        <w:pStyle w:val="ParagraphStyle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«Волгоградская школа-интернат № 5»</w:t>
      </w:r>
    </w:p>
    <w:p w:rsidR="00097600" w:rsidRDefault="00097600" w:rsidP="00097600">
      <w:pPr>
        <w:pStyle w:val="ParagraphStyle"/>
        <w:tabs>
          <w:tab w:val="left" w:pos="1740"/>
        </w:tabs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 от « __»___________ 20__ г.</w:t>
      </w:r>
    </w:p>
    <w:p w:rsidR="00097600" w:rsidRDefault="00097600" w:rsidP="00097600">
      <w:pPr>
        <w:pStyle w:val="ParagraphStyle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600" w:rsidRDefault="00097600" w:rsidP="00097600">
      <w:pPr>
        <w:pStyle w:val="ParagraphStyle"/>
        <w:shd w:val="clear" w:color="auto" w:fill="FFFFFF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классном руководителе</w:t>
      </w:r>
    </w:p>
    <w:bookmarkEnd w:id="0"/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классном руководителе</w:t>
      </w:r>
      <w:r w:rsidRPr="00817D21">
        <w:rPr>
          <w:rFonts w:ascii="Times New Roman" w:hAnsi="Times New Roman" w:cs="Times New Roman"/>
          <w:sz w:val="28"/>
          <w:szCs w:val="28"/>
        </w:rPr>
        <w:t xml:space="preserve"> ГКОУ «Волгоградская школа-интернат № 5»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нормативными правовыми актами федерального уровня: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от 29.12.2012 №273-ФЗ «Об образовании в Российской Федерации» (далее – Закон № 273-ФЗ);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71400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образования </w:t>
      </w:r>
      <w:proofErr w:type="gramStart"/>
      <w:r w:rsidRPr="00C714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140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утвержденным приказом </w:t>
      </w:r>
      <w:proofErr w:type="spellStart"/>
      <w:r w:rsidRPr="00C714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1400">
        <w:rPr>
          <w:rFonts w:ascii="Times New Roman" w:hAnsi="Times New Roman" w:cs="Times New Roman"/>
          <w:sz w:val="28"/>
          <w:szCs w:val="28"/>
        </w:rPr>
        <w:t xml:space="preserve"> России от 19.12.2014 № 1599;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приказом Министерства образования и науки от 03.02.2006 № 21 «Об утверждении методических рекомендаций об осуществлении функций классного руководителя педагогическими работниками государственных образовательных учреждений субъектов Российской Федерации и муниципальных образовательных учреждений»,</w:t>
      </w:r>
    </w:p>
    <w:p w:rsidR="00097600" w:rsidRPr="00817D21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1.1.2. Уставом ГКОУ «Волгоградская школа-интернат № 5»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Классный руководитель – профессионал-педагог, который организует систему отношений между школой и ребенком через разнообразные виды воспитывающей деятельности классного коллектива, создает условия для индивидуального самовыражения каждого обучающегося и осуществляет свою деятельность в единой системе учебно-воспитательной работы школы.</w:t>
      </w:r>
    </w:p>
    <w:p w:rsidR="00097600" w:rsidRDefault="00097600" w:rsidP="0009760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Классный руководитель назначается с согласия педагога директором из числа педагогических работников. В своей деятельности классный руководитель руководствуется настоящим Поло</w:t>
      </w:r>
      <w:r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097600" w:rsidRDefault="00097600" w:rsidP="00097600">
      <w:pPr>
        <w:pStyle w:val="ParagraphStyle"/>
        <w:keepNext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классного руководителя.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классного руководителя являются: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и развитие коллектива класса;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создание благоприятных психолого-педагогических условий для развития личности, самоутвержде</w:t>
      </w:r>
      <w:r>
        <w:rPr>
          <w:rFonts w:ascii="Times New Roman" w:hAnsi="Times New Roman" w:cs="Times New Roman"/>
          <w:sz w:val="28"/>
          <w:szCs w:val="28"/>
        </w:rPr>
        <w:softHyphen/>
        <w:t>ния каждого обучающегося, сохранения неповторимости и раскрытия его потенциальных способностей;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здорового образа жизни;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системы отношений через разнообразные формы воспитывающей деятельности кол</w:t>
      </w:r>
      <w:r>
        <w:rPr>
          <w:rFonts w:ascii="Times New Roman" w:hAnsi="Times New Roman" w:cs="Times New Roman"/>
          <w:sz w:val="28"/>
          <w:szCs w:val="28"/>
        </w:rPr>
        <w:softHyphen/>
        <w:t>лектива класса;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защита прав и интересов обучающихся;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системной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обучающихся нравственных смыслов и духовных ориентиров;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социально значимой,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основным функциям классного руководителя относятся: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аналитическая: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индивидуальных особенностей обучающихся;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и анализ развития классного коллектива;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и оценка семейного воспитания каждого ребенка;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анализ и оценка уровня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всего клас</w:t>
      </w:r>
      <w:r>
        <w:rPr>
          <w:rFonts w:ascii="Times New Roman" w:hAnsi="Times New Roman" w:cs="Times New Roman"/>
          <w:sz w:val="28"/>
          <w:szCs w:val="28"/>
        </w:rPr>
        <w:softHyphen/>
        <w:t>сного коллектива;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организационно-педагогическая: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и стимулирование разнообразной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установление связи школы и семей обучающихся;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взаимодействия классного коллектива со специ</w:t>
      </w:r>
      <w:r>
        <w:rPr>
          <w:rFonts w:ascii="Times New Roman" w:hAnsi="Times New Roman" w:cs="Times New Roman"/>
          <w:sz w:val="28"/>
          <w:szCs w:val="28"/>
        </w:rPr>
        <w:softHyphen/>
        <w:t>алистами служб сопровождения, внешкольными организациями;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коммуникативная: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регулирование межличностных отношений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установление оптимальных взаимоотношений «учитель – ученик»;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общего благоприятного психологического климата в коллективе;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оказание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качеств;</w:t>
      </w:r>
    </w:p>
    <w:p w:rsidR="00097600" w:rsidRDefault="00097600" w:rsidP="0009760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организационно-координирующая: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защита прав обучающихся;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условий для безопасности жизни и здоровья детей в период проведения внеклассных и внешкольных мероприятий;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установление контактов с родителями (иными законными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представителями) обучающихся, оказание им помощи в воспитании обучающихся  (лично, через психолога, социального педагога, педагога допол</w:t>
      </w:r>
      <w:r>
        <w:rPr>
          <w:rFonts w:ascii="Times New Roman" w:hAnsi="Times New Roman" w:cs="Times New Roman"/>
          <w:sz w:val="28"/>
          <w:szCs w:val="28"/>
        </w:rPr>
        <w:softHyphen/>
        <w:t>нительного образования);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консультаций, бесед с родителями (иными законными представителями) обучающихся;</w:t>
      </w:r>
    </w:p>
    <w:p w:rsidR="00097600" w:rsidRDefault="00097600" w:rsidP="00097600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с педагогическими работниками, а также учебно-вспомогательным персоналом общеобразовательного учреждения;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организация в классе образовательного процесса, оптимального для развития положительного по</w:t>
      </w:r>
      <w:r>
        <w:rPr>
          <w:rFonts w:ascii="Times New Roman" w:hAnsi="Times New Roman" w:cs="Times New Roman"/>
          <w:sz w:val="28"/>
          <w:szCs w:val="28"/>
        </w:rPr>
        <w:softHyphen/>
        <w:t>тенциала личности обучающихся в рамках деятельности общешкольного коллектива;</w:t>
      </w:r>
      <w:proofErr w:type="gramEnd"/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проведение «малых педсоветов», педа</w:t>
      </w:r>
      <w:r>
        <w:rPr>
          <w:rFonts w:ascii="Times New Roman" w:hAnsi="Times New Roman" w:cs="Times New Roman"/>
          <w:sz w:val="28"/>
          <w:szCs w:val="28"/>
        </w:rPr>
        <w:softHyphen/>
        <w:t>гогических консилиумов, тематических и других мероприятий;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стимулирование и учет разнообразной деятельности обучающихся, в том числе в системе дополни</w:t>
      </w:r>
      <w:r>
        <w:rPr>
          <w:rFonts w:ascii="Times New Roman" w:hAnsi="Times New Roman" w:cs="Times New Roman"/>
          <w:sz w:val="28"/>
          <w:szCs w:val="28"/>
        </w:rPr>
        <w:softHyphen/>
        <w:t>тельного образования детей;</w:t>
      </w:r>
    </w:p>
    <w:p w:rsidR="00097600" w:rsidRDefault="00097600" w:rsidP="00097600">
      <w:pPr>
        <w:pStyle w:val="ParagraphStyle"/>
        <w:shd w:val="clear" w:color="auto" w:fill="FFFFFF"/>
        <w:tabs>
          <w:tab w:val="left" w:pos="67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с каждым обучающимся и коллективом класса в целом;</w:t>
      </w:r>
    </w:p>
    <w:p w:rsidR="00097600" w:rsidRDefault="00097600" w:rsidP="0009760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ведение документации (классный журнал, личные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план работы классного руководителя);</w:t>
      </w:r>
    </w:p>
    <w:p w:rsidR="00097600" w:rsidRDefault="00097600" w:rsidP="00097600">
      <w:pPr>
        <w:pStyle w:val="ParagraphStyle"/>
        <w:shd w:val="clear" w:color="auto" w:fill="FFFFFF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контрольная:</w:t>
      </w:r>
    </w:p>
    <w:p w:rsidR="00097600" w:rsidRDefault="00097600" w:rsidP="00097600">
      <w:pPr>
        <w:pStyle w:val="ParagraphStyle"/>
        <w:shd w:val="clear" w:color="auto" w:fill="FFFFFF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каждого обучающегося;</w:t>
      </w:r>
    </w:p>
    <w:p w:rsidR="00097600" w:rsidRDefault="00097600" w:rsidP="00097600">
      <w:pPr>
        <w:pStyle w:val="ParagraphStyle"/>
        <w:shd w:val="clear" w:color="auto" w:fill="FFFFFF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контроль за посещаемостью учебных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7600" w:rsidRDefault="00097600" w:rsidP="00097600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Формы работы классного руководителя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конкретных форм работы с классным коллективом являет</w:t>
      </w:r>
      <w:r>
        <w:rPr>
          <w:rFonts w:ascii="Times New Roman" w:hAnsi="Times New Roman" w:cs="Times New Roman"/>
          <w:sz w:val="28"/>
          <w:szCs w:val="28"/>
        </w:rPr>
        <w:softHyphen/>
        <w:t>ся прерогативой классного руководителя. Классный руководитель определяет формы работы в зависимости от видов и направлений внеурочной деятельности обучающихся, отраженных в адаптированной основной общеобразовательной программе обучающихся с ОВЗ, возможностей, интересов и потребно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стей обучающихся, внешних условий. </w:t>
      </w:r>
    </w:p>
    <w:p w:rsidR="00097600" w:rsidRDefault="00097600" w:rsidP="00097600">
      <w:pPr>
        <w:pStyle w:val="ParagraphStyle"/>
        <w:shd w:val="clear" w:color="auto" w:fill="FFFFFF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Обязанности классного руководителя.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Классный руководитель: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ведет документацию класса, предоставляя администрации шко</w:t>
      </w:r>
      <w:r>
        <w:rPr>
          <w:rFonts w:ascii="Times New Roman" w:hAnsi="Times New Roman" w:cs="Times New Roman"/>
          <w:sz w:val="28"/>
          <w:szCs w:val="28"/>
        </w:rPr>
        <w:softHyphen/>
        <w:t>лы статистическую информацию и сведения об успеваемости и по</w:t>
      </w:r>
      <w:r>
        <w:rPr>
          <w:rFonts w:ascii="Times New Roman" w:hAnsi="Times New Roman" w:cs="Times New Roman"/>
          <w:sz w:val="28"/>
          <w:szCs w:val="28"/>
        </w:rPr>
        <w:softHyphen/>
        <w:t>сещаемости обучающихся;</w:t>
      </w:r>
    </w:p>
    <w:p w:rsidR="00097600" w:rsidRDefault="00097600" w:rsidP="00097600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деятельность обучающихся по соблюдению положений Устава и локальных актов школы;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ведет совместную деятельность с педагогами-предметниками, родителями (законными представителями) обучающихся, специали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стами служб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сопровождения, организациями и учреждениями в це</w:t>
      </w:r>
      <w:r>
        <w:rPr>
          <w:rFonts w:ascii="Times New Roman" w:hAnsi="Times New Roman" w:cs="Times New Roman"/>
          <w:sz w:val="28"/>
          <w:szCs w:val="28"/>
        </w:rPr>
        <w:softHyphen/>
        <w:t>лях обеспечения эффективности образовательного процесса, опти</w:t>
      </w:r>
      <w:r>
        <w:rPr>
          <w:rFonts w:ascii="Times New Roman" w:hAnsi="Times New Roman" w:cs="Times New Roman"/>
          <w:sz w:val="28"/>
          <w:szCs w:val="28"/>
        </w:rPr>
        <w:softHyphen/>
        <w:t>мального функционирования и развития классного коллектива;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гласовывает единство предъявляемых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разрабатывает рабочую воспитательную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с учетом программы духовно-нравственного развития и воспитания и программы формирования культуры здорового и безопасного образа жизни соответствующей, программы внеурочной деятельности адаптированной основной общеобразовательной программы обучающихся с ОВЗ школы-интерната;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непосредственно и постоянно участвует в школьной жизни обучающихся, содействуя их оптимальному общению, полноценному обучению,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природе, к общечеловеческим ценностям, правам и свободам человека;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необходимых случаях способствует разрешению конфликт</w:t>
      </w:r>
      <w:r>
        <w:rPr>
          <w:rFonts w:ascii="Times New Roman" w:hAnsi="Times New Roman" w:cs="Times New Roman"/>
          <w:sz w:val="28"/>
          <w:szCs w:val="28"/>
        </w:rPr>
        <w:softHyphen/>
        <w:t>ных или неблагоприятных ситуаций и обеспечению нормального функционирования ученического коллектива.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обязанности классного руководителя по организации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классного коллектива входит: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деятельности классного коллектива, каждого обучающегося в соответствии с программой внеурочной деятельности адаптированной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школы-интерната;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с активом класса;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забота о заболевших детях, пропустивших много уроков (организация помощи в учебе, обеспечение внимательного отно</w:t>
      </w:r>
      <w:r>
        <w:rPr>
          <w:rFonts w:ascii="Times New Roman" w:hAnsi="Times New Roman" w:cs="Times New Roman"/>
          <w:sz w:val="28"/>
          <w:szCs w:val="28"/>
        </w:rPr>
        <w:softHyphen/>
        <w:t>шения к ним со стороны одноклассников).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Классный руководитель контролирует: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посещаемость учебных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успеваемость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обучающимися правил пользования учебными ка</w:t>
      </w:r>
      <w:r>
        <w:rPr>
          <w:rFonts w:ascii="Times New Roman" w:hAnsi="Times New Roman" w:cs="Times New Roman"/>
          <w:sz w:val="28"/>
          <w:szCs w:val="28"/>
        </w:rPr>
        <w:softHyphen/>
        <w:t>бинетами;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ведение дневников обучающихся.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Руководитель проводит работу с родителями (законными представителями) по поводу успеваемости и посещаемости обучающихся, их поведения и взаимоотношений с учителями и одноклассниками.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Классный руководитель оказывает помощь учащимся в процессе формирования портфолио: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проводит информационную, консультативную, диагностическую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и их родителями по формированию портфолио; 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осуществляет посредническую функцию между обучающимися и учителями, педагогом-психологом, педагогами дополнительного образования, представителями социума в целях пополнения портфолио; 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наполняемостью и правильностью заполнения портфолио; 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обеспечивает учащихся необходимыми формами, бланками, рекомендациями; оформляет итоговые документы, табель успеваемости; организует воспитательную работу с обучающимися, направленную на их личностное и профессиональное самоопределение.</w:t>
      </w:r>
      <w:proofErr w:type="gramEnd"/>
    </w:p>
    <w:p w:rsidR="00097600" w:rsidRDefault="00097600" w:rsidP="00097600">
      <w:pPr>
        <w:pStyle w:val="ParagraphStyle"/>
        <w:spacing w:before="150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Права классного руководителя.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получать регулярно информацию о физическом и психическом здоровье детей;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координировать работу учителей-предметников, социального педагога и педагога-психолога, работающих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класса;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выносить на рассмотрение администрации согласованные с классным коллективом предложения;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приглашать родителей (законных представителей) обучающихся в школу для решения вопросов, связанных с обучением и воспитани</w:t>
      </w:r>
      <w:r>
        <w:rPr>
          <w:rFonts w:ascii="Times New Roman" w:hAnsi="Times New Roman" w:cs="Times New Roman"/>
          <w:sz w:val="28"/>
          <w:szCs w:val="28"/>
        </w:rPr>
        <w:softHyphen/>
        <w:t>ем учеников класса;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вести опытно-экспериментальную работу по различным про</w:t>
      </w:r>
      <w:r>
        <w:rPr>
          <w:rFonts w:ascii="Times New Roman" w:hAnsi="Times New Roman" w:cs="Times New Roman"/>
          <w:sz w:val="28"/>
          <w:szCs w:val="28"/>
        </w:rPr>
        <w:softHyphen/>
        <w:t>блемам воспитательной деятельности.</w:t>
      </w:r>
    </w:p>
    <w:p w:rsidR="00097600" w:rsidRDefault="00097600" w:rsidP="00097600">
      <w:pPr>
        <w:pStyle w:val="ParagraphStyle"/>
        <w:keepNext/>
        <w:spacing w:before="150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Документация классного руководителя.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рабочая воспитательная программа классного руководителя;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протоколы заседаний родительского комитета и родительских собраний, материалы для их подготовки.</w:t>
      </w:r>
    </w:p>
    <w:p w:rsidR="00097600" w:rsidRDefault="00097600" w:rsidP="00097600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за прошлый учебный год классный руководитель проводит в соответствии с утвержденным мониторингом.</w:t>
      </w:r>
    </w:p>
    <w:p w:rsidR="00097600" w:rsidRDefault="00097600" w:rsidP="00097600">
      <w:pPr>
        <w:pStyle w:val="ParagraphStyle"/>
        <w:keepNext/>
        <w:shd w:val="clear" w:color="auto" w:fill="FFFFFF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Критерии оценки осуществления функций классного руководителя.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ровень организации классного коллектива, его место в школьном коллективе (дисциплина, деятельность органов ученического самоуправления, распределение обязанностей, общий психологический климат класса: активность, инициативность, влияние коллектива на его участников, комфортность, защищенность каждого члена коллектива); 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уровень учебной мотивации учащихся (динамика качества знаний, педагогическая поддержка слабоуспевающих, участие во внеурочной деятельности: проектной деятельности, кружках, предметных олимпиадах и др.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мероприятиях); 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эффективность организации и воспитательного воздействия массовых мероприятий на учащихся (наличие воспитательной программы, целеполагания, планирования, разнообразие форм мероприятий, активность участников, взаимодействие с другими учреждениями и ведомствами); </w:t>
      </w:r>
    </w:p>
    <w:p w:rsidR="00097600" w:rsidRDefault="00097600" w:rsidP="0009760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степень сотрудничества класса с классным руководителем (взаимное доверие, развитие инициативы и творчества, охват различными направлениями дополнительного образования).</w:t>
      </w:r>
    </w:p>
    <w:p w:rsidR="002A08AB" w:rsidRDefault="002A08AB"/>
    <w:sectPr w:rsidR="002A0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0"/>
    <w:rsid w:val="00097600"/>
    <w:rsid w:val="002A08AB"/>
    <w:rsid w:val="00B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8798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2016-11-03T17:59:00Z</dcterms:created>
  <dcterms:modified xsi:type="dcterms:W3CDTF">2016-11-03T17:59:00Z</dcterms:modified>
</cp:coreProperties>
</file>